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544E1" w14:textId="03107500" w:rsidR="00A04F68" w:rsidRPr="00FD291D" w:rsidRDefault="003E5CA7" w:rsidP="00832B27">
      <w:pPr>
        <w:pStyle w:val="Podnaslov"/>
        <w:rPr>
          <w:rFonts w:ascii="Times New Roman" w:hAnsi="Times New Roman" w:cs="Times New Roman"/>
          <w:sz w:val="24"/>
          <w:szCs w:val="24"/>
        </w:rPr>
      </w:pPr>
      <w:r>
        <w:rPr>
          <w:rFonts w:ascii="Times New Roman" w:hAnsi="Times New Roman"/>
          <w:sz w:val="24"/>
        </w:rPr>
        <w:t xml:space="preserve"> </w:t>
      </w:r>
    </w:p>
    <w:p w14:paraId="361F4047" w14:textId="77777777" w:rsidR="00A04F68" w:rsidRPr="00FD291D" w:rsidRDefault="00A04F68" w:rsidP="00D1317E">
      <w:pPr>
        <w:ind w:firstLine="720"/>
        <w:jc w:val="center"/>
        <w:rPr>
          <w:b/>
          <w:sz w:val="24"/>
          <w:szCs w:val="24"/>
        </w:rPr>
      </w:pPr>
    </w:p>
    <w:p w14:paraId="7B5A43ED" w14:textId="5B2E0FB5" w:rsidR="00A040EA" w:rsidRDefault="00A040EA" w:rsidP="0035703F">
      <w:pPr>
        <w:rPr>
          <w:rFonts w:eastAsiaTheme="minorHAnsi"/>
          <w:noProof/>
          <w:sz w:val="24"/>
          <w:szCs w:val="24"/>
        </w:rPr>
      </w:pPr>
    </w:p>
    <w:p w14:paraId="5004054E" w14:textId="77777777" w:rsidR="00882102" w:rsidRDefault="00882102" w:rsidP="0035703F">
      <w:pPr>
        <w:rPr>
          <w:rFonts w:eastAsiaTheme="minorHAnsi"/>
          <w:noProof/>
          <w:sz w:val="24"/>
          <w:szCs w:val="24"/>
        </w:rPr>
      </w:pPr>
    </w:p>
    <w:p w14:paraId="454C6EA8" w14:textId="77777777" w:rsidR="00882102" w:rsidRDefault="00882102" w:rsidP="0035703F">
      <w:pPr>
        <w:rPr>
          <w:rFonts w:eastAsiaTheme="minorHAnsi"/>
          <w:noProof/>
          <w:sz w:val="24"/>
          <w:szCs w:val="24"/>
        </w:rPr>
      </w:pPr>
    </w:p>
    <w:p w14:paraId="28926803" w14:textId="77777777" w:rsidR="00882102" w:rsidRDefault="00882102" w:rsidP="00882102">
      <w:pPr>
        <w:rPr>
          <w:b/>
          <w:sz w:val="36"/>
          <w:szCs w:val="36"/>
        </w:rPr>
      </w:pPr>
    </w:p>
    <w:p w14:paraId="58449C66" w14:textId="77777777" w:rsidR="00882102" w:rsidRDefault="00882102" w:rsidP="00882102">
      <w:pPr>
        <w:rPr>
          <w:b/>
          <w:sz w:val="36"/>
          <w:szCs w:val="36"/>
        </w:rPr>
      </w:pPr>
    </w:p>
    <w:p w14:paraId="5B30DF27" w14:textId="77777777" w:rsidR="00882102" w:rsidRDefault="00882102" w:rsidP="00882102">
      <w:pPr>
        <w:rPr>
          <w:b/>
          <w:sz w:val="36"/>
          <w:szCs w:val="36"/>
        </w:rPr>
      </w:pPr>
    </w:p>
    <w:p w14:paraId="7CEDBCCC" w14:textId="77777777" w:rsidR="00882102" w:rsidRDefault="00882102" w:rsidP="00882102">
      <w:pPr>
        <w:rPr>
          <w:b/>
          <w:sz w:val="36"/>
          <w:szCs w:val="36"/>
        </w:rPr>
      </w:pPr>
    </w:p>
    <w:p w14:paraId="13ACF8E9" w14:textId="77777777" w:rsidR="00882102" w:rsidRDefault="00882102" w:rsidP="00882102">
      <w:pPr>
        <w:rPr>
          <w:b/>
          <w:sz w:val="36"/>
          <w:szCs w:val="36"/>
        </w:rPr>
      </w:pPr>
    </w:p>
    <w:p w14:paraId="6DD5B080" w14:textId="0BE9F942" w:rsidR="00882102" w:rsidRDefault="00882102" w:rsidP="00882102">
      <w:pPr>
        <w:jc w:val="center"/>
        <w:rPr>
          <w:b/>
          <w:caps/>
          <w:sz w:val="32"/>
          <w:szCs w:val="32"/>
        </w:rPr>
      </w:pPr>
      <w:r>
        <w:rPr>
          <w:b/>
          <w:caps/>
          <w:sz w:val="32"/>
        </w:rPr>
        <w:t xml:space="preserve">Breeding program for the BOSNIAN MOUNTAIN HORSE </w:t>
      </w:r>
    </w:p>
    <w:p w14:paraId="39E0FEA2" w14:textId="77777777" w:rsidR="00882102" w:rsidRPr="004D2204" w:rsidRDefault="00882102" w:rsidP="00882102">
      <w:pPr>
        <w:jc w:val="center"/>
        <w:rPr>
          <w:b/>
          <w:caps/>
          <w:sz w:val="32"/>
          <w:szCs w:val="32"/>
        </w:rPr>
      </w:pPr>
    </w:p>
    <w:p w14:paraId="0795687E" w14:textId="77777777" w:rsidR="00882102" w:rsidRDefault="00882102" w:rsidP="00882102">
      <w:pPr>
        <w:rPr>
          <w:b/>
          <w:sz w:val="36"/>
          <w:szCs w:val="36"/>
        </w:rPr>
      </w:pPr>
    </w:p>
    <w:p w14:paraId="09D662DF" w14:textId="77777777" w:rsidR="00882102" w:rsidRDefault="00882102" w:rsidP="00882102">
      <w:pPr>
        <w:rPr>
          <w:b/>
          <w:sz w:val="36"/>
          <w:szCs w:val="36"/>
        </w:rPr>
      </w:pPr>
    </w:p>
    <w:p w14:paraId="009BC83A" w14:textId="77777777" w:rsidR="00882102" w:rsidRDefault="00882102" w:rsidP="00882102">
      <w:pPr>
        <w:rPr>
          <w:b/>
          <w:sz w:val="36"/>
          <w:szCs w:val="36"/>
        </w:rPr>
      </w:pPr>
    </w:p>
    <w:p w14:paraId="735D09EC" w14:textId="77777777" w:rsidR="00882102" w:rsidRDefault="00882102" w:rsidP="00882102">
      <w:pPr>
        <w:rPr>
          <w:b/>
          <w:sz w:val="36"/>
          <w:szCs w:val="36"/>
        </w:rPr>
      </w:pPr>
    </w:p>
    <w:p w14:paraId="53528D0F" w14:textId="77777777" w:rsidR="00882102" w:rsidRDefault="00882102" w:rsidP="00882102">
      <w:pPr>
        <w:rPr>
          <w:b/>
          <w:sz w:val="36"/>
          <w:szCs w:val="36"/>
        </w:rPr>
      </w:pPr>
    </w:p>
    <w:p w14:paraId="20FA543D" w14:textId="77777777" w:rsidR="00882102" w:rsidRDefault="00882102" w:rsidP="00882102">
      <w:pPr>
        <w:rPr>
          <w:b/>
          <w:sz w:val="36"/>
          <w:szCs w:val="36"/>
        </w:rPr>
      </w:pPr>
    </w:p>
    <w:p w14:paraId="3E7E6F31" w14:textId="77777777" w:rsidR="00882102" w:rsidRDefault="00882102" w:rsidP="00882102">
      <w:pPr>
        <w:rPr>
          <w:b/>
          <w:sz w:val="36"/>
          <w:szCs w:val="36"/>
        </w:rPr>
      </w:pPr>
    </w:p>
    <w:p w14:paraId="7FAEB57C" w14:textId="77777777" w:rsidR="00882102" w:rsidRDefault="00882102" w:rsidP="00882102">
      <w:pPr>
        <w:rPr>
          <w:b/>
          <w:sz w:val="36"/>
          <w:szCs w:val="36"/>
        </w:rPr>
      </w:pPr>
    </w:p>
    <w:p w14:paraId="483AF6FC" w14:textId="77777777" w:rsidR="00882102" w:rsidRDefault="00882102" w:rsidP="00882102">
      <w:pPr>
        <w:rPr>
          <w:b/>
          <w:sz w:val="36"/>
          <w:szCs w:val="36"/>
        </w:rPr>
      </w:pPr>
    </w:p>
    <w:p w14:paraId="19220714" w14:textId="77777777" w:rsidR="00882102" w:rsidRDefault="00882102" w:rsidP="00882102">
      <w:pPr>
        <w:rPr>
          <w:b/>
          <w:sz w:val="36"/>
          <w:szCs w:val="36"/>
        </w:rPr>
      </w:pPr>
    </w:p>
    <w:p w14:paraId="49764276" w14:textId="77777777" w:rsidR="00882102" w:rsidRPr="001B11F9" w:rsidRDefault="00882102" w:rsidP="00882102">
      <w:pPr>
        <w:rPr>
          <w:rFonts w:eastAsiaTheme="minorHAnsi"/>
          <w:noProof/>
          <w:sz w:val="24"/>
          <w:szCs w:val="24"/>
        </w:rPr>
      </w:pPr>
      <w:r>
        <w:rPr>
          <w:sz w:val="24"/>
        </w:rPr>
        <w:t>Prepared by:</w:t>
      </w:r>
    </w:p>
    <w:p w14:paraId="58E08B8C" w14:textId="77777777" w:rsidR="00882102" w:rsidRPr="001B11F9" w:rsidRDefault="00882102" w:rsidP="00882102">
      <w:pPr>
        <w:rPr>
          <w:rFonts w:eastAsiaTheme="minorHAnsi"/>
          <w:noProof/>
          <w:sz w:val="24"/>
          <w:szCs w:val="24"/>
        </w:rPr>
      </w:pPr>
    </w:p>
    <w:p w14:paraId="39565C2B" w14:textId="77777777" w:rsidR="00882102" w:rsidRPr="001B11F9" w:rsidRDefault="00882102" w:rsidP="00882102">
      <w:pPr>
        <w:pStyle w:val="Odstavekseznama"/>
        <w:numPr>
          <w:ilvl w:val="0"/>
          <w:numId w:val="33"/>
        </w:numPr>
        <w:rPr>
          <w:rFonts w:eastAsiaTheme="minorHAnsi"/>
          <w:noProof/>
          <w:sz w:val="24"/>
          <w:szCs w:val="24"/>
        </w:rPr>
      </w:pPr>
      <w:proofErr w:type="spellStart"/>
      <w:r>
        <w:rPr>
          <w:sz w:val="24"/>
        </w:rPr>
        <w:t>Dr.</w:t>
      </w:r>
      <w:proofErr w:type="spellEnd"/>
      <w:r>
        <w:rPr>
          <w:sz w:val="24"/>
        </w:rPr>
        <w:t xml:space="preserve"> Matjaž </w:t>
      </w:r>
      <w:proofErr w:type="spellStart"/>
      <w:r>
        <w:rPr>
          <w:sz w:val="24"/>
        </w:rPr>
        <w:t>Mesarič</w:t>
      </w:r>
      <w:proofErr w:type="spellEnd"/>
      <w:r>
        <w:rPr>
          <w:sz w:val="24"/>
        </w:rPr>
        <w:t>, expert leader of the BP for the BMH breed,</w:t>
      </w:r>
    </w:p>
    <w:p w14:paraId="411A9D16" w14:textId="77777777" w:rsidR="00882102" w:rsidRDefault="00882102" w:rsidP="00882102">
      <w:pPr>
        <w:pStyle w:val="Odstavekseznama"/>
        <w:numPr>
          <w:ilvl w:val="0"/>
          <w:numId w:val="33"/>
        </w:numPr>
        <w:rPr>
          <w:rFonts w:eastAsiaTheme="minorHAnsi"/>
          <w:noProof/>
          <w:sz w:val="24"/>
          <w:szCs w:val="24"/>
        </w:rPr>
      </w:pPr>
      <w:r>
        <w:rPr>
          <w:sz w:val="24"/>
        </w:rPr>
        <w:t xml:space="preserve">Anton Dolinšek, and </w:t>
      </w:r>
    </w:p>
    <w:p w14:paraId="35092910" w14:textId="6B734296" w:rsidR="00882102" w:rsidRDefault="00882102" w:rsidP="00882102">
      <w:pPr>
        <w:pStyle w:val="Odstavekseznama"/>
        <w:numPr>
          <w:ilvl w:val="0"/>
          <w:numId w:val="33"/>
        </w:numPr>
        <w:rPr>
          <w:rFonts w:eastAsiaTheme="minorHAnsi"/>
          <w:noProof/>
          <w:sz w:val="24"/>
          <w:szCs w:val="24"/>
        </w:rPr>
      </w:pPr>
      <w:r>
        <w:rPr>
          <w:sz w:val="24"/>
        </w:rPr>
        <w:t xml:space="preserve">the breeding committee of the International Association </w:t>
      </w:r>
      <w:r w:rsidR="002653B2">
        <w:rPr>
          <w:sz w:val="24"/>
        </w:rPr>
        <w:t>o</w:t>
      </w:r>
      <w:r>
        <w:rPr>
          <w:sz w:val="24"/>
        </w:rPr>
        <w:t>f Bosnian Mountain Horse Breeders.</w:t>
      </w:r>
    </w:p>
    <w:p w14:paraId="3B791D02" w14:textId="77777777" w:rsidR="00882102" w:rsidRDefault="00882102" w:rsidP="00882102">
      <w:pPr>
        <w:rPr>
          <w:rFonts w:eastAsiaTheme="minorHAnsi"/>
          <w:noProof/>
          <w:sz w:val="24"/>
          <w:szCs w:val="24"/>
        </w:rPr>
      </w:pPr>
    </w:p>
    <w:p w14:paraId="305AB988" w14:textId="77777777" w:rsidR="00882102" w:rsidRDefault="00882102" w:rsidP="00882102">
      <w:pPr>
        <w:rPr>
          <w:rFonts w:eastAsiaTheme="minorHAnsi"/>
          <w:noProof/>
          <w:sz w:val="24"/>
          <w:szCs w:val="24"/>
        </w:rPr>
      </w:pPr>
    </w:p>
    <w:p w14:paraId="238C6E26" w14:textId="77777777" w:rsidR="00882102" w:rsidRPr="00176C20" w:rsidRDefault="00882102" w:rsidP="00882102">
      <w:pPr>
        <w:rPr>
          <w:rFonts w:eastAsiaTheme="minorHAnsi"/>
          <w:noProof/>
          <w:sz w:val="24"/>
          <w:szCs w:val="24"/>
        </w:rPr>
      </w:pPr>
      <w:r>
        <w:rPr>
          <w:sz w:val="24"/>
        </w:rPr>
        <w:t>Ljubljana, October 2022</w:t>
      </w:r>
    </w:p>
    <w:p w14:paraId="3A7C5D04" w14:textId="50093B3E" w:rsidR="00B123FB" w:rsidRDefault="00B123FB" w:rsidP="00882102">
      <w:pPr>
        <w:rPr>
          <w:b/>
          <w:sz w:val="36"/>
          <w:szCs w:val="36"/>
        </w:rPr>
      </w:pPr>
    </w:p>
    <w:p w14:paraId="0D329CBB" w14:textId="77777777" w:rsidR="00B123FB" w:rsidRPr="004E195F" w:rsidRDefault="00B123FB" w:rsidP="00882102">
      <w:pPr>
        <w:rPr>
          <w:b/>
          <w:sz w:val="36"/>
          <w:szCs w:val="36"/>
        </w:rPr>
      </w:pPr>
    </w:p>
    <w:sdt>
      <w:sdtPr>
        <w:rPr>
          <w:rFonts w:ascii="Times New Roman" w:eastAsia="Times New Roman" w:hAnsi="Times New Roman" w:cs="Times New Roman"/>
          <w:color w:val="auto"/>
          <w:sz w:val="20"/>
          <w:szCs w:val="20"/>
        </w:rPr>
        <w:id w:val="-1124919363"/>
        <w:docPartObj>
          <w:docPartGallery w:val="Table of Contents"/>
          <w:docPartUnique/>
        </w:docPartObj>
      </w:sdtPr>
      <w:sdtEndPr>
        <w:rPr>
          <w:b/>
          <w:bCs/>
          <w:noProof/>
        </w:rPr>
      </w:sdtEndPr>
      <w:sdtContent>
        <w:p w14:paraId="4F426B5E" w14:textId="6311D340" w:rsidR="009A1D09" w:rsidRDefault="0021414B">
          <w:pPr>
            <w:pStyle w:val="NaslovTOC"/>
            <w:rPr>
              <w:rFonts w:ascii="Times New Roman" w:hAnsi="Times New Roman" w:cs="Times New Roman"/>
              <w:color w:val="auto"/>
              <w:sz w:val="28"/>
              <w:szCs w:val="28"/>
            </w:rPr>
          </w:pPr>
          <w:r>
            <w:rPr>
              <w:rFonts w:ascii="Times New Roman" w:hAnsi="Times New Roman"/>
              <w:color w:val="auto"/>
              <w:sz w:val="28"/>
            </w:rPr>
            <w:t>Contents:</w:t>
          </w:r>
        </w:p>
        <w:p w14:paraId="3DE2250D" w14:textId="77777777" w:rsidR="00705041" w:rsidRPr="00705041" w:rsidRDefault="00705041" w:rsidP="00705041"/>
        <w:p w14:paraId="2AD9738B" w14:textId="62BD1AB6" w:rsidR="006C176F" w:rsidRDefault="009A1D09">
          <w:pPr>
            <w:pStyle w:val="Kazalovsebine1"/>
            <w:rPr>
              <w:rFonts w:asciiTheme="minorHAnsi" w:eastAsiaTheme="minorEastAsia" w:hAnsiTheme="minorHAnsi" w:cstheme="minorBidi"/>
              <w:noProof/>
              <w:sz w:val="22"/>
              <w:szCs w:val="22"/>
              <w:lang w:val="sl-SI" w:eastAsia="sl-SI"/>
            </w:rPr>
          </w:pPr>
          <w:r w:rsidRPr="001F0924">
            <w:rPr>
              <w:b/>
              <w:sz w:val="18"/>
            </w:rPr>
            <w:fldChar w:fldCharType="begin"/>
          </w:r>
          <w:r w:rsidRPr="001F0924">
            <w:rPr>
              <w:b/>
              <w:sz w:val="18"/>
            </w:rPr>
            <w:instrText xml:space="preserve"> TOC \o "1-3" \h \z \u </w:instrText>
          </w:r>
          <w:r w:rsidRPr="001F0924">
            <w:rPr>
              <w:b/>
              <w:sz w:val="18"/>
            </w:rPr>
            <w:fldChar w:fldCharType="separate"/>
          </w:r>
          <w:hyperlink w:anchor="_Toc128031876" w:history="1">
            <w:r w:rsidR="006C176F" w:rsidRPr="00266A82">
              <w:rPr>
                <w:rStyle w:val="Hiperpovezava"/>
                <w:noProof/>
              </w:rPr>
              <w:t>I   GENERAL PROVISIONS</w:t>
            </w:r>
            <w:r w:rsidR="006C176F">
              <w:rPr>
                <w:noProof/>
                <w:webHidden/>
              </w:rPr>
              <w:tab/>
            </w:r>
            <w:r w:rsidR="006C176F">
              <w:rPr>
                <w:noProof/>
                <w:webHidden/>
              </w:rPr>
              <w:fldChar w:fldCharType="begin"/>
            </w:r>
            <w:r w:rsidR="006C176F">
              <w:rPr>
                <w:noProof/>
                <w:webHidden/>
              </w:rPr>
              <w:instrText xml:space="preserve"> PAGEREF _Toc128031876 \h </w:instrText>
            </w:r>
            <w:r w:rsidR="006C176F">
              <w:rPr>
                <w:noProof/>
                <w:webHidden/>
              </w:rPr>
            </w:r>
            <w:r w:rsidR="006C176F">
              <w:rPr>
                <w:noProof/>
                <w:webHidden/>
              </w:rPr>
              <w:fldChar w:fldCharType="separate"/>
            </w:r>
            <w:r w:rsidR="006C176F">
              <w:rPr>
                <w:noProof/>
                <w:webHidden/>
              </w:rPr>
              <w:t>4</w:t>
            </w:r>
            <w:r w:rsidR="006C176F">
              <w:rPr>
                <w:noProof/>
                <w:webHidden/>
              </w:rPr>
              <w:fldChar w:fldCharType="end"/>
            </w:r>
          </w:hyperlink>
        </w:p>
        <w:p w14:paraId="73326C1E" w14:textId="1B799D3E" w:rsidR="006C176F" w:rsidRDefault="00B123FB">
          <w:pPr>
            <w:pStyle w:val="Kazalovsebine1"/>
            <w:rPr>
              <w:rFonts w:asciiTheme="minorHAnsi" w:eastAsiaTheme="minorEastAsia" w:hAnsiTheme="minorHAnsi" w:cstheme="minorBidi"/>
              <w:noProof/>
              <w:sz w:val="22"/>
              <w:szCs w:val="22"/>
              <w:lang w:val="sl-SI" w:eastAsia="sl-SI"/>
            </w:rPr>
          </w:pPr>
          <w:hyperlink w:anchor="_Toc128031877" w:history="1">
            <w:r w:rsidR="006C176F" w:rsidRPr="00266A82">
              <w:rPr>
                <w:rStyle w:val="Hiperpovezava"/>
                <w:noProof/>
              </w:rPr>
              <w:t>II   BREEDING PROGRAM</w:t>
            </w:r>
            <w:r w:rsidR="006C176F">
              <w:rPr>
                <w:noProof/>
                <w:webHidden/>
              </w:rPr>
              <w:tab/>
            </w:r>
            <w:r w:rsidR="006C176F">
              <w:rPr>
                <w:noProof/>
                <w:webHidden/>
              </w:rPr>
              <w:fldChar w:fldCharType="begin"/>
            </w:r>
            <w:r w:rsidR="006C176F">
              <w:rPr>
                <w:noProof/>
                <w:webHidden/>
              </w:rPr>
              <w:instrText xml:space="preserve"> PAGEREF _Toc128031877 \h </w:instrText>
            </w:r>
            <w:r w:rsidR="006C176F">
              <w:rPr>
                <w:noProof/>
                <w:webHidden/>
              </w:rPr>
            </w:r>
            <w:r w:rsidR="006C176F">
              <w:rPr>
                <w:noProof/>
                <w:webHidden/>
              </w:rPr>
              <w:fldChar w:fldCharType="separate"/>
            </w:r>
            <w:r w:rsidR="006C176F">
              <w:rPr>
                <w:noProof/>
                <w:webHidden/>
              </w:rPr>
              <w:t>4</w:t>
            </w:r>
            <w:r w:rsidR="006C176F">
              <w:rPr>
                <w:noProof/>
                <w:webHidden/>
              </w:rPr>
              <w:fldChar w:fldCharType="end"/>
            </w:r>
          </w:hyperlink>
        </w:p>
        <w:p w14:paraId="706AA5D2" w14:textId="5973BCBF" w:rsidR="006C176F" w:rsidRDefault="00B123FB">
          <w:pPr>
            <w:pStyle w:val="Kazalovsebine2"/>
            <w:rPr>
              <w:rFonts w:asciiTheme="minorHAnsi" w:eastAsiaTheme="minorEastAsia" w:hAnsiTheme="minorHAnsi" w:cstheme="minorBidi"/>
              <w:bCs w:val="0"/>
              <w:sz w:val="22"/>
              <w:szCs w:val="22"/>
              <w:lang w:val="sl-SI" w:eastAsia="sl-SI"/>
            </w:rPr>
          </w:pPr>
          <w:hyperlink w:anchor="_Toc128031878" w:history="1">
            <w:r w:rsidR="006C176F" w:rsidRPr="00266A82">
              <w:rPr>
                <w:rStyle w:val="Hiperpovezava"/>
              </w:rPr>
              <w:t>1    Purpose of the implementation of the BP</w:t>
            </w:r>
            <w:r w:rsidR="006C176F">
              <w:rPr>
                <w:webHidden/>
              </w:rPr>
              <w:tab/>
            </w:r>
            <w:r w:rsidR="006C176F">
              <w:rPr>
                <w:webHidden/>
              </w:rPr>
              <w:fldChar w:fldCharType="begin"/>
            </w:r>
            <w:r w:rsidR="006C176F">
              <w:rPr>
                <w:webHidden/>
              </w:rPr>
              <w:instrText xml:space="preserve"> PAGEREF _Toc128031878 \h </w:instrText>
            </w:r>
            <w:r w:rsidR="006C176F">
              <w:rPr>
                <w:webHidden/>
              </w:rPr>
            </w:r>
            <w:r w:rsidR="006C176F">
              <w:rPr>
                <w:webHidden/>
              </w:rPr>
              <w:fldChar w:fldCharType="separate"/>
            </w:r>
            <w:r w:rsidR="006C176F">
              <w:rPr>
                <w:webHidden/>
              </w:rPr>
              <w:t>4</w:t>
            </w:r>
            <w:r w:rsidR="006C176F">
              <w:rPr>
                <w:webHidden/>
              </w:rPr>
              <w:fldChar w:fldCharType="end"/>
            </w:r>
          </w:hyperlink>
        </w:p>
        <w:p w14:paraId="46684AEC" w14:textId="077E58C2" w:rsidR="006C176F" w:rsidRDefault="00B123FB">
          <w:pPr>
            <w:pStyle w:val="Kazalovsebine3"/>
            <w:tabs>
              <w:tab w:val="left" w:pos="880"/>
            </w:tabs>
            <w:rPr>
              <w:rFonts w:asciiTheme="minorHAnsi" w:eastAsiaTheme="minorEastAsia" w:hAnsiTheme="minorHAnsi" w:cstheme="minorBidi"/>
              <w:b w:val="0"/>
              <w:sz w:val="22"/>
              <w:szCs w:val="22"/>
              <w:lang w:val="sl-SI" w:eastAsia="sl-SI"/>
            </w:rPr>
          </w:pPr>
          <w:hyperlink w:anchor="_Toc128031879" w:history="1">
            <w:r w:rsidR="006C176F" w:rsidRPr="00266A82">
              <w:rPr>
                <w:rStyle w:val="Hiperpovezava"/>
              </w:rPr>
              <w:t>1.1</w:t>
            </w:r>
            <w:r w:rsidR="006C176F">
              <w:rPr>
                <w:rFonts w:asciiTheme="minorHAnsi" w:eastAsiaTheme="minorEastAsia" w:hAnsiTheme="minorHAnsi" w:cstheme="minorBidi"/>
                <w:b w:val="0"/>
                <w:sz w:val="22"/>
                <w:szCs w:val="22"/>
                <w:lang w:val="sl-SI" w:eastAsia="sl-SI"/>
              </w:rPr>
              <w:tab/>
            </w:r>
            <w:r w:rsidR="006C176F" w:rsidRPr="00266A82">
              <w:rPr>
                <w:rStyle w:val="Hiperpovezava"/>
              </w:rPr>
              <w:t>BP for the BMH breed</w:t>
            </w:r>
            <w:r w:rsidR="006C176F">
              <w:rPr>
                <w:webHidden/>
              </w:rPr>
              <w:tab/>
            </w:r>
            <w:r w:rsidR="006C176F">
              <w:rPr>
                <w:webHidden/>
              </w:rPr>
              <w:fldChar w:fldCharType="begin"/>
            </w:r>
            <w:r w:rsidR="006C176F">
              <w:rPr>
                <w:webHidden/>
              </w:rPr>
              <w:instrText xml:space="preserve"> PAGEREF _Toc128031879 \h </w:instrText>
            </w:r>
            <w:r w:rsidR="006C176F">
              <w:rPr>
                <w:webHidden/>
              </w:rPr>
            </w:r>
            <w:r w:rsidR="006C176F">
              <w:rPr>
                <w:webHidden/>
              </w:rPr>
              <w:fldChar w:fldCharType="separate"/>
            </w:r>
            <w:r w:rsidR="006C176F">
              <w:rPr>
                <w:webHidden/>
              </w:rPr>
              <w:t>4</w:t>
            </w:r>
            <w:r w:rsidR="006C176F">
              <w:rPr>
                <w:webHidden/>
              </w:rPr>
              <w:fldChar w:fldCharType="end"/>
            </w:r>
          </w:hyperlink>
        </w:p>
        <w:p w14:paraId="2A0F0D49" w14:textId="2EE1FD0B" w:rsidR="006C176F" w:rsidRDefault="00B123FB">
          <w:pPr>
            <w:pStyle w:val="Kazalovsebine3"/>
            <w:tabs>
              <w:tab w:val="left" w:pos="880"/>
            </w:tabs>
            <w:rPr>
              <w:rFonts w:asciiTheme="minorHAnsi" w:eastAsiaTheme="minorEastAsia" w:hAnsiTheme="minorHAnsi" w:cstheme="minorBidi"/>
              <w:b w:val="0"/>
              <w:sz w:val="22"/>
              <w:szCs w:val="22"/>
              <w:lang w:val="sl-SI" w:eastAsia="sl-SI"/>
            </w:rPr>
          </w:pPr>
          <w:hyperlink w:anchor="_Toc128031880" w:history="1">
            <w:r w:rsidR="006C176F" w:rsidRPr="00266A82">
              <w:rPr>
                <w:rStyle w:val="Hiperpovezava"/>
              </w:rPr>
              <w:t>1.2</w:t>
            </w:r>
            <w:r w:rsidR="006C176F">
              <w:rPr>
                <w:rFonts w:asciiTheme="minorHAnsi" w:eastAsiaTheme="minorEastAsia" w:hAnsiTheme="minorHAnsi" w:cstheme="minorBidi"/>
                <w:b w:val="0"/>
                <w:sz w:val="22"/>
                <w:szCs w:val="22"/>
                <w:lang w:val="sl-SI" w:eastAsia="sl-SI"/>
              </w:rPr>
              <w:tab/>
            </w:r>
            <w:r w:rsidR="006C176F" w:rsidRPr="00266A82">
              <w:rPr>
                <w:rStyle w:val="Hiperpovezava"/>
              </w:rPr>
              <w:t>BMH population</w:t>
            </w:r>
            <w:r w:rsidR="006C176F">
              <w:rPr>
                <w:webHidden/>
              </w:rPr>
              <w:tab/>
            </w:r>
            <w:r w:rsidR="006C176F">
              <w:rPr>
                <w:webHidden/>
              </w:rPr>
              <w:fldChar w:fldCharType="begin"/>
            </w:r>
            <w:r w:rsidR="006C176F">
              <w:rPr>
                <w:webHidden/>
              </w:rPr>
              <w:instrText xml:space="preserve"> PAGEREF _Toc128031880 \h </w:instrText>
            </w:r>
            <w:r w:rsidR="006C176F">
              <w:rPr>
                <w:webHidden/>
              </w:rPr>
            </w:r>
            <w:r w:rsidR="006C176F">
              <w:rPr>
                <w:webHidden/>
              </w:rPr>
              <w:fldChar w:fldCharType="separate"/>
            </w:r>
            <w:r w:rsidR="006C176F">
              <w:rPr>
                <w:webHidden/>
              </w:rPr>
              <w:t>4</w:t>
            </w:r>
            <w:r w:rsidR="006C176F">
              <w:rPr>
                <w:webHidden/>
              </w:rPr>
              <w:fldChar w:fldCharType="end"/>
            </w:r>
          </w:hyperlink>
        </w:p>
        <w:p w14:paraId="1E7D8349" w14:textId="3F04B5B4" w:rsidR="006C176F" w:rsidRDefault="00B123FB">
          <w:pPr>
            <w:pStyle w:val="Kazalovsebine3"/>
            <w:rPr>
              <w:rFonts w:asciiTheme="minorHAnsi" w:eastAsiaTheme="minorEastAsia" w:hAnsiTheme="minorHAnsi" w:cstheme="minorBidi"/>
              <w:b w:val="0"/>
              <w:sz w:val="22"/>
              <w:szCs w:val="22"/>
              <w:lang w:val="sl-SI" w:eastAsia="sl-SI"/>
            </w:rPr>
          </w:pPr>
          <w:hyperlink w:anchor="_Toc128031881" w:history="1">
            <w:r w:rsidR="006C176F" w:rsidRPr="00266A82">
              <w:rPr>
                <w:rStyle w:val="Hiperpovezava"/>
              </w:rPr>
              <w:t>1.3 Cooperation with other breeding societies and organisations</w:t>
            </w:r>
            <w:r w:rsidR="006C176F">
              <w:rPr>
                <w:webHidden/>
              </w:rPr>
              <w:tab/>
            </w:r>
            <w:r w:rsidR="006C176F">
              <w:rPr>
                <w:webHidden/>
              </w:rPr>
              <w:fldChar w:fldCharType="begin"/>
            </w:r>
            <w:r w:rsidR="006C176F">
              <w:rPr>
                <w:webHidden/>
              </w:rPr>
              <w:instrText xml:space="preserve"> PAGEREF _Toc128031881 \h </w:instrText>
            </w:r>
            <w:r w:rsidR="006C176F">
              <w:rPr>
                <w:webHidden/>
              </w:rPr>
            </w:r>
            <w:r w:rsidR="006C176F">
              <w:rPr>
                <w:webHidden/>
              </w:rPr>
              <w:fldChar w:fldCharType="separate"/>
            </w:r>
            <w:r w:rsidR="006C176F">
              <w:rPr>
                <w:webHidden/>
              </w:rPr>
              <w:t>5</w:t>
            </w:r>
            <w:r w:rsidR="006C176F">
              <w:rPr>
                <w:webHidden/>
              </w:rPr>
              <w:fldChar w:fldCharType="end"/>
            </w:r>
          </w:hyperlink>
        </w:p>
        <w:p w14:paraId="50225239" w14:textId="3550A11B" w:rsidR="006C176F" w:rsidRDefault="00B123FB">
          <w:pPr>
            <w:pStyle w:val="Kazalovsebine2"/>
            <w:tabs>
              <w:tab w:val="left" w:pos="660"/>
            </w:tabs>
            <w:rPr>
              <w:rFonts w:asciiTheme="minorHAnsi" w:eastAsiaTheme="minorEastAsia" w:hAnsiTheme="minorHAnsi" w:cstheme="minorBidi"/>
              <w:bCs w:val="0"/>
              <w:sz w:val="22"/>
              <w:szCs w:val="22"/>
              <w:lang w:val="sl-SI" w:eastAsia="sl-SI"/>
            </w:rPr>
          </w:pPr>
          <w:hyperlink w:anchor="_Toc128031882" w:history="1">
            <w:r w:rsidR="006C176F" w:rsidRPr="00266A82">
              <w:rPr>
                <w:rStyle w:val="Hiperpovezava"/>
              </w:rPr>
              <w:t>2</w:t>
            </w:r>
            <w:r w:rsidR="006C176F">
              <w:rPr>
                <w:rFonts w:asciiTheme="minorHAnsi" w:eastAsiaTheme="minorEastAsia" w:hAnsiTheme="minorHAnsi" w:cstheme="minorBidi"/>
                <w:bCs w:val="0"/>
                <w:sz w:val="22"/>
                <w:szCs w:val="22"/>
                <w:lang w:val="sl-SI" w:eastAsia="sl-SI"/>
              </w:rPr>
              <w:tab/>
            </w:r>
            <w:r w:rsidR="006C176F" w:rsidRPr="00266A82">
              <w:rPr>
                <w:rStyle w:val="Hiperpovezava"/>
              </w:rPr>
              <w:t>Geographical area of the implementation of the BP</w:t>
            </w:r>
            <w:r w:rsidR="006C176F">
              <w:rPr>
                <w:webHidden/>
              </w:rPr>
              <w:tab/>
            </w:r>
            <w:r w:rsidR="006C176F">
              <w:rPr>
                <w:webHidden/>
              </w:rPr>
              <w:fldChar w:fldCharType="begin"/>
            </w:r>
            <w:r w:rsidR="006C176F">
              <w:rPr>
                <w:webHidden/>
              </w:rPr>
              <w:instrText xml:space="preserve"> PAGEREF _Toc128031882 \h </w:instrText>
            </w:r>
            <w:r w:rsidR="006C176F">
              <w:rPr>
                <w:webHidden/>
              </w:rPr>
            </w:r>
            <w:r w:rsidR="006C176F">
              <w:rPr>
                <w:webHidden/>
              </w:rPr>
              <w:fldChar w:fldCharType="separate"/>
            </w:r>
            <w:r w:rsidR="006C176F">
              <w:rPr>
                <w:webHidden/>
              </w:rPr>
              <w:t>5</w:t>
            </w:r>
            <w:r w:rsidR="006C176F">
              <w:rPr>
                <w:webHidden/>
              </w:rPr>
              <w:fldChar w:fldCharType="end"/>
            </w:r>
          </w:hyperlink>
        </w:p>
        <w:p w14:paraId="4FB93238" w14:textId="24F820C4" w:rsidR="006C176F" w:rsidRDefault="00B123FB">
          <w:pPr>
            <w:pStyle w:val="Kazalovsebine3"/>
            <w:tabs>
              <w:tab w:val="left" w:pos="880"/>
            </w:tabs>
            <w:rPr>
              <w:rFonts w:asciiTheme="minorHAnsi" w:eastAsiaTheme="minorEastAsia" w:hAnsiTheme="minorHAnsi" w:cstheme="minorBidi"/>
              <w:b w:val="0"/>
              <w:sz w:val="22"/>
              <w:szCs w:val="22"/>
              <w:lang w:val="sl-SI" w:eastAsia="sl-SI"/>
            </w:rPr>
          </w:pPr>
          <w:hyperlink w:anchor="_Toc128031883" w:history="1">
            <w:r w:rsidR="006C176F" w:rsidRPr="00266A82">
              <w:rPr>
                <w:rStyle w:val="Hiperpovezava"/>
              </w:rPr>
              <w:t>2.1</w:t>
            </w:r>
            <w:r w:rsidR="006C176F">
              <w:rPr>
                <w:rFonts w:asciiTheme="minorHAnsi" w:eastAsiaTheme="minorEastAsia" w:hAnsiTheme="minorHAnsi" w:cstheme="minorBidi"/>
                <w:b w:val="0"/>
                <w:sz w:val="22"/>
                <w:szCs w:val="22"/>
                <w:lang w:val="sl-SI" w:eastAsia="sl-SI"/>
              </w:rPr>
              <w:tab/>
            </w:r>
            <w:r w:rsidR="006C176F" w:rsidRPr="00266A82">
              <w:rPr>
                <w:rStyle w:val="Hiperpovezava"/>
              </w:rPr>
              <w:t>Implementation in Slovenia</w:t>
            </w:r>
            <w:r w:rsidR="006C176F">
              <w:rPr>
                <w:webHidden/>
              </w:rPr>
              <w:tab/>
            </w:r>
            <w:r w:rsidR="006C176F">
              <w:rPr>
                <w:webHidden/>
              </w:rPr>
              <w:fldChar w:fldCharType="begin"/>
            </w:r>
            <w:r w:rsidR="006C176F">
              <w:rPr>
                <w:webHidden/>
              </w:rPr>
              <w:instrText xml:space="preserve"> PAGEREF _Toc128031883 \h </w:instrText>
            </w:r>
            <w:r w:rsidR="006C176F">
              <w:rPr>
                <w:webHidden/>
              </w:rPr>
            </w:r>
            <w:r w:rsidR="006C176F">
              <w:rPr>
                <w:webHidden/>
              </w:rPr>
              <w:fldChar w:fldCharType="separate"/>
            </w:r>
            <w:r w:rsidR="006C176F">
              <w:rPr>
                <w:webHidden/>
              </w:rPr>
              <w:t>5</w:t>
            </w:r>
            <w:r w:rsidR="006C176F">
              <w:rPr>
                <w:webHidden/>
              </w:rPr>
              <w:fldChar w:fldCharType="end"/>
            </w:r>
          </w:hyperlink>
        </w:p>
        <w:p w14:paraId="0EC85C33" w14:textId="2DCB799A" w:rsidR="006C176F" w:rsidRDefault="00B123FB">
          <w:pPr>
            <w:pStyle w:val="Kazalovsebine3"/>
            <w:tabs>
              <w:tab w:val="left" w:pos="880"/>
            </w:tabs>
            <w:rPr>
              <w:rFonts w:asciiTheme="minorHAnsi" w:eastAsiaTheme="minorEastAsia" w:hAnsiTheme="minorHAnsi" w:cstheme="minorBidi"/>
              <w:b w:val="0"/>
              <w:sz w:val="22"/>
              <w:szCs w:val="22"/>
              <w:lang w:val="sl-SI" w:eastAsia="sl-SI"/>
            </w:rPr>
          </w:pPr>
          <w:hyperlink w:anchor="_Toc128031884" w:history="1">
            <w:r w:rsidR="006C176F" w:rsidRPr="00266A82">
              <w:rPr>
                <w:rStyle w:val="Hiperpovezava"/>
              </w:rPr>
              <w:t>2.2</w:t>
            </w:r>
            <w:r w:rsidR="006C176F">
              <w:rPr>
                <w:rFonts w:asciiTheme="minorHAnsi" w:eastAsiaTheme="minorEastAsia" w:hAnsiTheme="minorHAnsi" w:cstheme="minorBidi"/>
                <w:b w:val="0"/>
                <w:sz w:val="22"/>
                <w:szCs w:val="22"/>
                <w:lang w:val="sl-SI" w:eastAsia="sl-SI"/>
              </w:rPr>
              <w:tab/>
            </w:r>
            <w:r w:rsidR="006C176F" w:rsidRPr="00266A82">
              <w:rPr>
                <w:rStyle w:val="Hiperpovezava"/>
              </w:rPr>
              <w:t>Implementation in other countries</w:t>
            </w:r>
            <w:r w:rsidR="006C176F">
              <w:rPr>
                <w:webHidden/>
              </w:rPr>
              <w:tab/>
            </w:r>
            <w:r w:rsidR="006C176F">
              <w:rPr>
                <w:webHidden/>
              </w:rPr>
              <w:fldChar w:fldCharType="begin"/>
            </w:r>
            <w:r w:rsidR="006C176F">
              <w:rPr>
                <w:webHidden/>
              </w:rPr>
              <w:instrText xml:space="preserve"> PAGEREF _Toc128031884 \h </w:instrText>
            </w:r>
            <w:r w:rsidR="006C176F">
              <w:rPr>
                <w:webHidden/>
              </w:rPr>
            </w:r>
            <w:r w:rsidR="006C176F">
              <w:rPr>
                <w:webHidden/>
              </w:rPr>
              <w:fldChar w:fldCharType="separate"/>
            </w:r>
            <w:r w:rsidR="006C176F">
              <w:rPr>
                <w:webHidden/>
              </w:rPr>
              <w:t>5</w:t>
            </w:r>
            <w:r w:rsidR="006C176F">
              <w:rPr>
                <w:webHidden/>
              </w:rPr>
              <w:fldChar w:fldCharType="end"/>
            </w:r>
          </w:hyperlink>
        </w:p>
        <w:p w14:paraId="3785B970" w14:textId="7E7CA12F" w:rsidR="006C176F" w:rsidRDefault="00B123FB">
          <w:pPr>
            <w:pStyle w:val="Kazalovsebine2"/>
            <w:tabs>
              <w:tab w:val="left" w:pos="660"/>
            </w:tabs>
            <w:rPr>
              <w:rFonts w:asciiTheme="minorHAnsi" w:eastAsiaTheme="minorEastAsia" w:hAnsiTheme="minorHAnsi" w:cstheme="minorBidi"/>
              <w:bCs w:val="0"/>
              <w:sz w:val="22"/>
              <w:szCs w:val="22"/>
              <w:lang w:val="sl-SI" w:eastAsia="sl-SI"/>
            </w:rPr>
          </w:pPr>
          <w:hyperlink w:anchor="_Toc128031885" w:history="1">
            <w:r w:rsidR="006C176F" w:rsidRPr="00266A82">
              <w:rPr>
                <w:rStyle w:val="Hiperpovezava"/>
              </w:rPr>
              <w:t>3</w:t>
            </w:r>
            <w:r w:rsidR="006C176F">
              <w:rPr>
                <w:rFonts w:asciiTheme="minorHAnsi" w:eastAsiaTheme="minorEastAsia" w:hAnsiTheme="minorHAnsi" w:cstheme="minorBidi"/>
                <w:bCs w:val="0"/>
                <w:sz w:val="22"/>
                <w:szCs w:val="22"/>
                <w:lang w:val="sl-SI" w:eastAsia="sl-SI"/>
              </w:rPr>
              <w:tab/>
            </w:r>
            <w:r w:rsidR="006C176F" w:rsidRPr="00266A82">
              <w:rPr>
                <w:rStyle w:val="Hiperpovezava"/>
              </w:rPr>
              <w:t>Size of the breeding population</w:t>
            </w:r>
            <w:r w:rsidR="006C176F">
              <w:rPr>
                <w:webHidden/>
              </w:rPr>
              <w:tab/>
            </w:r>
            <w:r w:rsidR="006C176F">
              <w:rPr>
                <w:webHidden/>
              </w:rPr>
              <w:fldChar w:fldCharType="begin"/>
            </w:r>
            <w:r w:rsidR="006C176F">
              <w:rPr>
                <w:webHidden/>
              </w:rPr>
              <w:instrText xml:space="preserve"> PAGEREF _Toc128031885 \h </w:instrText>
            </w:r>
            <w:r w:rsidR="006C176F">
              <w:rPr>
                <w:webHidden/>
              </w:rPr>
            </w:r>
            <w:r w:rsidR="006C176F">
              <w:rPr>
                <w:webHidden/>
              </w:rPr>
              <w:fldChar w:fldCharType="separate"/>
            </w:r>
            <w:r w:rsidR="006C176F">
              <w:rPr>
                <w:webHidden/>
              </w:rPr>
              <w:t>5</w:t>
            </w:r>
            <w:r w:rsidR="006C176F">
              <w:rPr>
                <w:webHidden/>
              </w:rPr>
              <w:fldChar w:fldCharType="end"/>
            </w:r>
          </w:hyperlink>
        </w:p>
        <w:p w14:paraId="2027DE46" w14:textId="06266F82" w:rsidR="006C176F" w:rsidRDefault="00B123FB">
          <w:pPr>
            <w:pStyle w:val="Kazalovsebine2"/>
            <w:tabs>
              <w:tab w:val="left" w:pos="660"/>
            </w:tabs>
            <w:rPr>
              <w:rFonts w:asciiTheme="minorHAnsi" w:eastAsiaTheme="minorEastAsia" w:hAnsiTheme="minorHAnsi" w:cstheme="minorBidi"/>
              <w:bCs w:val="0"/>
              <w:sz w:val="22"/>
              <w:szCs w:val="22"/>
              <w:lang w:val="sl-SI" w:eastAsia="sl-SI"/>
            </w:rPr>
          </w:pPr>
          <w:hyperlink w:anchor="_Toc128031886" w:history="1">
            <w:r w:rsidR="006C176F" w:rsidRPr="00266A82">
              <w:rPr>
                <w:rStyle w:val="Hiperpovezava"/>
              </w:rPr>
              <w:t>4</w:t>
            </w:r>
            <w:r w:rsidR="006C176F">
              <w:rPr>
                <w:rFonts w:asciiTheme="minorHAnsi" w:eastAsiaTheme="minorEastAsia" w:hAnsiTheme="minorHAnsi" w:cstheme="minorBidi"/>
                <w:bCs w:val="0"/>
                <w:sz w:val="22"/>
                <w:szCs w:val="22"/>
                <w:lang w:val="sl-SI" w:eastAsia="sl-SI"/>
              </w:rPr>
              <w:tab/>
            </w:r>
            <w:r w:rsidR="006C176F" w:rsidRPr="00266A82">
              <w:rPr>
                <w:rStyle w:val="Hiperpovezava"/>
              </w:rPr>
              <w:t>Breeding aim</w:t>
            </w:r>
            <w:r w:rsidR="006C176F">
              <w:rPr>
                <w:webHidden/>
              </w:rPr>
              <w:tab/>
            </w:r>
            <w:r w:rsidR="006C176F">
              <w:rPr>
                <w:webHidden/>
              </w:rPr>
              <w:fldChar w:fldCharType="begin"/>
            </w:r>
            <w:r w:rsidR="006C176F">
              <w:rPr>
                <w:webHidden/>
              </w:rPr>
              <w:instrText xml:space="preserve"> PAGEREF _Toc128031886 \h </w:instrText>
            </w:r>
            <w:r w:rsidR="006C176F">
              <w:rPr>
                <w:webHidden/>
              </w:rPr>
            </w:r>
            <w:r w:rsidR="006C176F">
              <w:rPr>
                <w:webHidden/>
              </w:rPr>
              <w:fldChar w:fldCharType="separate"/>
            </w:r>
            <w:r w:rsidR="006C176F">
              <w:rPr>
                <w:webHidden/>
              </w:rPr>
              <w:t>5</w:t>
            </w:r>
            <w:r w:rsidR="006C176F">
              <w:rPr>
                <w:webHidden/>
              </w:rPr>
              <w:fldChar w:fldCharType="end"/>
            </w:r>
          </w:hyperlink>
        </w:p>
        <w:p w14:paraId="3486DC14" w14:textId="2FB5119E" w:rsidR="006C176F" w:rsidRDefault="00B123FB">
          <w:pPr>
            <w:pStyle w:val="Kazalovsebine2"/>
            <w:tabs>
              <w:tab w:val="left" w:pos="660"/>
            </w:tabs>
            <w:rPr>
              <w:rFonts w:asciiTheme="minorHAnsi" w:eastAsiaTheme="minorEastAsia" w:hAnsiTheme="minorHAnsi" w:cstheme="minorBidi"/>
              <w:bCs w:val="0"/>
              <w:sz w:val="22"/>
              <w:szCs w:val="22"/>
              <w:lang w:val="sl-SI" w:eastAsia="sl-SI"/>
            </w:rPr>
          </w:pPr>
          <w:hyperlink w:anchor="_Toc128031887" w:history="1">
            <w:r w:rsidR="006C176F" w:rsidRPr="00266A82">
              <w:rPr>
                <w:rStyle w:val="Hiperpovezava"/>
              </w:rPr>
              <w:t>5</w:t>
            </w:r>
            <w:r w:rsidR="006C176F">
              <w:rPr>
                <w:rFonts w:asciiTheme="minorHAnsi" w:eastAsiaTheme="minorEastAsia" w:hAnsiTheme="minorHAnsi" w:cstheme="minorBidi"/>
                <w:bCs w:val="0"/>
                <w:sz w:val="22"/>
                <w:szCs w:val="22"/>
                <w:lang w:val="sl-SI" w:eastAsia="sl-SI"/>
              </w:rPr>
              <w:tab/>
            </w:r>
            <w:r w:rsidR="006C176F" w:rsidRPr="00266A82">
              <w:rPr>
                <w:rStyle w:val="Hiperpovezava"/>
              </w:rPr>
              <w:t>Breed characteristics</w:t>
            </w:r>
            <w:r w:rsidR="006C176F">
              <w:rPr>
                <w:webHidden/>
              </w:rPr>
              <w:tab/>
            </w:r>
            <w:r w:rsidR="006C176F">
              <w:rPr>
                <w:webHidden/>
              </w:rPr>
              <w:fldChar w:fldCharType="begin"/>
            </w:r>
            <w:r w:rsidR="006C176F">
              <w:rPr>
                <w:webHidden/>
              </w:rPr>
              <w:instrText xml:space="preserve"> PAGEREF _Toc128031887 \h </w:instrText>
            </w:r>
            <w:r w:rsidR="006C176F">
              <w:rPr>
                <w:webHidden/>
              </w:rPr>
            </w:r>
            <w:r w:rsidR="006C176F">
              <w:rPr>
                <w:webHidden/>
              </w:rPr>
              <w:fldChar w:fldCharType="separate"/>
            </w:r>
            <w:r w:rsidR="006C176F">
              <w:rPr>
                <w:webHidden/>
              </w:rPr>
              <w:t>5</w:t>
            </w:r>
            <w:r w:rsidR="006C176F">
              <w:rPr>
                <w:webHidden/>
              </w:rPr>
              <w:fldChar w:fldCharType="end"/>
            </w:r>
          </w:hyperlink>
        </w:p>
        <w:p w14:paraId="34B5AB08" w14:textId="3B3560C1" w:rsidR="006C176F" w:rsidRDefault="00B123FB">
          <w:pPr>
            <w:pStyle w:val="Kazalovsebine3"/>
            <w:rPr>
              <w:rFonts w:asciiTheme="minorHAnsi" w:eastAsiaTheme="minorEastAsia" w:hAnsiTheme="minorHAnsi" w:cstheme="minorBidi"/>
              <w:b w:val="0"/>
              <w:sz w:val="22"/>
              <w:szCs w:val="22"/>
              <w:lang w:val="sl-SI" w:eastAsia="sl-SI"/>
            </w:rPr>
          </w:pPr>
          <w:hyperlink w:anchor="_Toc128031888" w:history="1">
            <w:r w:rsidR="006C176F" w:rsidRPr="00266A82">
              <w:rPr>
                <w:rStyle w:val="Hiperpovezava"/>
              </w:rPr>
              <w:t>5.1 BMH</w:t>
            </w:r>
            <w:r w:rsidR="006C176F">
              <w:rPr>
                <w:webHidden/>
              </w:rPr>
              <w:tab/>
            </w:r>
            <w:r w:rsidR="006C176F">
              <w:rPr>
                <w:webHidden/>
              </w:rPr>
              <w:fldChar w:fldCharType="begin"/>
            </w:r>
            <w:r w:rsidR="006C176F">
              <w:rPr>
                <w:webHidden/>
              </w:rPr>
              <w:instrText xml:space="preserve"> PAGEREF _Toc128031888 \h </w:instrText>
            </w:r>
            <w:r w:rsidR="006C176F">
              <w:rPr>
                <w:webHidden/>
              </w:rPr>
            </w:r>
            <w:r w:rsidR="006C176F">
              <w:rPr>
                <w:webHidden/>
              </w:rPr>
              <w:fldChar w:fldCharType="separate"/>
            </w:r>
            <w:r w:rsidR="006C176F">
              <w:rPr>
                <w:webHidden/>
              </w:rPr>
              <w:t>5</w:t>
            </w:r>
            <w:r w:rsidR="006C176F">
              <w:rPr>
                <w:webHidden/>
              </w:rPr>
              <w:fldChar w:fldCharType="end"/>
            </w:r>
          </w:hyperlink>
        </w:p>
        <w:p w14:paraId="386F1B7D" w14:textId="49DA4352" w:rsidR="006C176F" w:rsidRDefault="00B123FB">
          <w:pPr>
            <w:pStyle w:val="Kazalovsebine3"/>
            <w:tabs>
              <w:tab w:val="left" w:pos="880"/>
            </w:tabs>
            <w:rPr>
              <w:rFonts w:asciiTheme="minorHAnsi" w:eastAsiaTheme="minorEastAsia" w:hAnsiTheme="minorHAnsi" w:cstheme="minorBidi"/>
              <w:b w:val="0"/>
              <w:sz w:val="22"/>
              <w:szCs w:val="22"/>
              <w:lang w:val="sl-SI" w:eastAsia="sl-SI"/>
            </w:rPr>
          </w:pPr>
          <w:hyperlink w:anchor="_Toc128031889" w:history="1">
            <w:r w:rsidR="006C176F" w:rsidRPr="00266A82">
              <w:rPr>
                <w:rStyle w:val="Hiperpovezava"/>
              </w:rPr>
              <w:t>5.2</w:t>
            </w:r>
            <w:r w:rsidR="006C176F">
              <w:rPr>
                <w:rFonts w:asciiTheme="minorHAnsi" w:eastAsiaTheme="minorEastAsia" w:hAnsiTheme="minorHAnsi" w:cstheme="minorBidi"/>
                <w:b w:val="0"/>
                <w:sz w:val="22"/>
                <w:szCs w:val="22"/>
                <w:lang w:val="sl-SI" w:eastAsia="sl-SI"/>
              </w:rPr>
              <w:tab/>
            </w:r>
            <w:r w:rsidR="006C176F" w:rsidRPr="00266A82">
              <w:rPr>
                <w:rStyle w:val="Hiperpovezava"/>
              </w:rPr>
              <w:t>Representatives of bloodlines</w:t>
            </w:r>
            <w:r w:rsidR="006C176F">
              <w:rPr>
                <w:webHidden/>
              </w:rPr>
              <w:tab/>
            </w:r>
            <w:r w:rsidR="006C176F">
              <w:rPr>
                <w:webHidden/>
              </w:rPr>
              <w:fldChar w:fldCharType="begin"/>
            </w:r>
            <w:r w:rsidR="006C176F">
              <w:rPr>
                <w:webHidden/>
              </w:rPr>
              <w:instrText xml:space="preserve"> PAGEREF _Toc128031889 \h </w:instrText>
            </w:r>
            <w:r w:rsidR="006C176F">
              <w:rPr>
                <w:webHidden/>
              </w:rPr>
            </w:r>
            <w:r w:rsidR="006C176F">
              <w:rPr>
                <w:webHidden/>
              </w:rPr>
              <w:fldChar w:fldCharType="separate"/>
            </w:r>
            <w:r w:rsidR="006C176F">
              <w:rPr>
                <w:webHidden/>
              </w:rPr>
              <w:t>6</w:t>
            </w:r>
            <w:r w:rsidR="006C176F">
              <w:rPr>
                <w:webHidden/>
              </w:rPr>
              <w:fldChar w:fldCharType="end"/>
            </w:r>
          </w:hyperlink>
        </w:p>
        <w:p w14:paraId="197E4C20" w14:textId="2691829C" w:rsidR="006C176F" w:rsidRDefault="00B123FB">
          <w:pPr>
            <w:pStyle w:val="Kazalovsebine3"/>
            <w:rPr>
              <w:rFonts w:asciiTheme="minorHAnsi" w:eastAsiaTheme="minorEastAsia" w:hAnsiTheme="minorHAnsi" w:cstheme="minorBidi"/>
              <w:b w:val="0"/>
              <w:sz w:val="22"/>
              <w:szCs w:val="22"/>
              <w:lang w:val="sl-SI" w:eastAsia="sl-SI"/>
            </w:rPr>
          </w:pPr>
          <w:hyperlink w:anchor="_Toc128031890" w:history="1">
            <w:r w:rsidR="006C176F" w:rsidRPr="00266A82">
              <w:rPr>
                <w:rStyle w:val="Hiperpovezava"/>
              </w:rPr>
              <w:t>5.3 The basic traits of BMH are:</w:t>
            </w:r>
            <w:r w:rsidR="006C176F">
              <w:rPr>
                <w:webHidden/>
              </w:rPr>
              <w:tab/>
            </w:r>
            <w:r w:rsidR="006C176F">
              <w:rPr>
                <w:webHidden/>
              </w:rPr>
              <w:fldChar w:fldCharType="begin"/>
            </w:r>
            <w:r w:rsidR="006C176F">
              <w:rPr>
                <w:webHidden/>
              </w:rPr>
              <w:instrText xml:space="preserve"> PAGEREF _Toc128031890 \h </w:instrText>
            </w:r>
            <w:r w:rsidR="006C176F">
              <w:rPr>
                <w:webHidden/>
              </w:rPr>
            </w:r>
            <w:r w:rsidR="006C176F">
              <w:rPr>
                <w:webHidden/>
              </w:rPr>
              <w:fldChar w:fldCharType="separate"/>
            </w:r>
            <w:r w:rsidR="006C176F">
              <w:rPr>
                <w:webHidden/>
              </w:rPr>
              <w:t>6</w:t>
            </w:r>
            <w:r w:rsidR="006C176F">
              <w:rPr>
                <w:webHidden/>
              </w:rPr>
              <w:fldChar w:fldCharType="end"/>
            </w:r>
          </w:hyperlink>
        </w:p>
        <w:p w14:paraId="1D3B2691" w14:textId="51A67B50" w:rsidR="006C176F" w:rsidRDefault="00B123FB">
          <w:pPr>
            <w:pStyle w:val="Kazalovsebine2"/>
            <w:rPr>
              <w:rFonts w:asciiTheme="minorHAnsi" w:eastAsiaTheme="minorEastAsia" w:hAnsiTheme="minorHAnsi" w:cstheme="minorBidi"/>
              <w:bCs w:val="0"/>
              <w:sz w:val="22"/>
              <w:szCs w:val="22"/>
              <w:lang w:val="sl-SI" w:eastAsia="sl-SI"/>
            </w:rPr>
          </w:pPr>
          <w:hyperlink w:anchor="_Toc128031891" w:history="1">
            <w:r w:rsidR="006C176F" w:rsidRPr="00266A82">
              <w:rPr>
                <w:rStyle w:val="Hiperpovezava"/>
              </w:rPr>
              <w:t>6    Selection characteristics</w:t>
            </w:r>
            <w:r w:rsidR="006C176F">
              <w:rPr>
                <w:webHidden/>
              </w:rPr>
              <w:tab/>
            </w:r>
            <w:r w:rsidR="006C176F">
              <w:rPr>
                <w:webHidden/>
              </w:rPr>
              <w:fldChar w:fldCharType="begin"/>
            </w:r>
            <w:r w:rsidR="006C176F">
              <w:rPr>
                <w:webHidden/>
              </w:rPr>
              <w:instrText xml:space="preserve"> PAGEREF _Toc128031891 \h </w:instrText>
            </w:r>
            <w:r w:rsidR="006C176F">
              <w:rPr>
                <w:webHidden/>
              </w:rPr>
            </w:r>
            <w:r w:rsidR="006C176F">
              <w:rPr>
                <w:webHidden/>
              </w:rPr>
              <w:fldChar w:fldCharType="separate"/>
            </w:r>
            <w:r w:rsidR="006C176F">
              <w:rPr>
                <w:webHidden/>
              </w:rPr>
              <w:t>8</w:t>
            </w:r>
            <w:r w:rsidR="006C176F">
              <w:rPr>
                <w:webHidden/>
              </w:rPr>
              <w:fldChar w:fldCharType="end"/>
            </w:r>
          </w:hyperlink>
        </w:p>
        <w:p w14:paraId="01435256" w14:textId="61B4243C" w:rsidR="006C176F" w:rsidRDefault="00B123FB">
          <w:pPr>
            <w:pStyle w:val="Kazalovsebine3"/>
            <w:rPr>
              <w:rFonts w:asciiTheme="minorHAnsi" w:eastAsiaTheme="minorEastAsia" w:hAnsiTheme="minorHAnsi" w:cstheme="minorBidi"/>
              <w:b w:val="0"/>
              <w:sz w:val="22"/>
              <w:szCs w:val="22"/>
              <w:lang w:val="sl-SI" w:eastAsia="sl-SI"/>
            </w:rPr>
          </w:pPr>
          <w:hyperlink w:anchor="_Toc128031892" w:history="1">
            <w:r w:rsidR="006C176F" w:rsidRPr="00266A82">
              <w:rPr>
                <w:rStyle w:val="Hiperpovezava"/>
              </w:rPr>
              <w:t>6.1  Ensuring the progress of breeding and selection</w:t>
            </w:r>
            <w:r w:rsidR="006C176F">
              <w:rPr>
                <w:webHidden/>
              </w:rPr>
              <w:tab/>
            </w:r>
            <w:r w:rsidR="006C176F">
              <w:rPr>
                <w:webHidden/>
              </w:rPr>
              <w:fldChar w:fldCharType="begin"/>
            </w:r>
            <w:r w:rsidR="006C176F">
              <w:rPr>
                <w:webHidden/>
              </w:rPr>
              <w:instrText xml:space="preserve"> PAGEREF _Toc128031892 \h </w:instrText>
            </w:r>
            <w:r w:rsidR="006C176F">
              <w:rPr>
                <w:webHidden/>
              </w:rPr>
            </w:r>
            <w:r w:rsidR="006C176F">
              <w:rPr>
                <w:webHidden/>
              </w:rPr>
              <w:fldChar w:fldCharType="separate"/>
            </w:r>
            <w:r w:rsidR="006C176F">
              <w:rPr>
                <w:webHidden/>
              </w:rPr>
              <w:t>8</w:t>
            </w:r>
            <w:r w:rsidR="006C176F">
              <w:rPr>
                <w:webHidden/>
              </w:rPr>
              <w:fldChar w:fldCharType="end"/>
            </w:r>
          </w:hyperlink>
        </w:p>
        <w:p w14:paraId="0EBA4F90" w14:textId="2B68CD27" w:rsidR="006C176F" w:rsidRDefault="00B123FB">
          <w:pPr>
            <w:pStyle w:val="Kazalovsebine2"/>
            <w:tabs>
              <w:tab w:val="left" w:pos="660"/>
            </w:tabs>
            <w:rPr>
              <w:rFonts w:asciiTheme="minorHAnsi" w:eastAsiaTheme="minorEastAsia" w:hAnsiTheme="minorHAnsi" w:cstheme="minorBidi"/>
              <w:bCs w:val="0"/>
              <w:sz w:val="22"/>
              <w:szCs w:val="22"/>
              <w:lang w:val="sl-SI" w:eastAsia="sl-SI"/>
            </w:rPr>
          </w:pPr>
          <w:hyperlink w:anchor="_Toc128031893" w:history="1">
            <w:r w:rsidR="006C176F" w:rsidRPr="00266A82">
              <w:rPr>
                <w:rStyle w:val="Hiperpovezava"/>
              </w:rPr>
              <w:t>7</w:t>
            </w:r>
            <w:r w:rsidR="006C176F">
              <w:rPr>
                <w:rFonts w:asciiTheme="minorHAnsi" w:eastAsiaTheme="minorEastAsia" w:hAnsiTheme="minorHAnsi" w:cstheme="minorBidi"/>
                <w:bCs w:val="0"/>
                <w:sz w:val="22"/>
                <w:szCs w:val="22"/>
                <w:lang w:val="sl-SI" w:eastAsia="sl-SI"/>
              </w:rPr>
              <w:tab/>
            </w:r>
            <w:r w:rsidR="006C176F" w:rsidRPr="00266A82">
              <w:rPr>
                <w:rStyle w:val="Hiperpovezava"/>
              </w:rPr>
              <w:t>Breeding methods</w:t>
            </w:r>
            <w:r w:rsidR="006C176F">
              <w:rPr>
                <w:webHidden/>
              </w:rPr>
              <w:tab/>
            </w:r>
            <w:r w:rsidR="006C176F">
              <w:rPr>
                <w:webHidden/>
              </w:rPr>
              <w:fldChar w:fldCharType="begin"/>
            </w:r>
            <w:r w:rsidR="006C176F">
              <w:rPr>
                <w:webHidden/>
              </w:rPr>
              <w:instrText xml:space="preserve"> PAGEREF _Toc128031893 \h </w:instrText>
            </w:r>
            <w:r w:rsidR="006C176F">
              <w:rPr>
                <w:webHidden/>
              </w:rPr>
            </w:r>
            <w:r w:rsidR="006C176F">
              <w:rPr>
                <w:webHidden/>
              </w:rPr>
              <w:fldChar w:fldCharType="separate"/>
            </w:r>
            <w:r w:rsidR="006C176F">
              <w:rPr>
                <w:webHidden/>
              </w:rPr>
              <w:t>8</w:t>
            </w:r>
            <w:r w:rsidR="006C176F">
              <w:rPr>
                <w:webHidden/>
              </w:rPr>
              <w:fldChar w:fldCharType="end"/>
            </w:r>
          </w:hyperlink>
        </w:p>
        <w:p w14:paraId="1C8B0223" w14:textId="418B0DE0" w:rsidR="006C176F" w:rsidRDefault="00B123FB">
          <w:pPr>
            <w:pStyle w:val="Kazalovsebine3"/>
            <w:rPr>
              <w:rFonts w:asciiTheme="minorHAnsi" w:eastAsiaTheme="minorEastAsia" w:hAnsiTheme="minorHAnsi" w:cstheme="minorBidi"/>
              <w:b w:val="0"/>
              <w:sz w:val="22"/>
              <w:szCs w:val="22"/>
              <w:lang w:val="sl-SI" w:eastAsia="sl-SI"/>
            </w:rPr>
          </w:pPr>
          <w:hyperlink w:anchor="_Toc128031894" w:history="1">
            <w:r w:rsidR="006C176F" w:rsidRPr="00266A82">
              <w:rPr>
                <w:rStyle w:val="Hiperpovezava"/>
              </w:rPr>
              <w:t>7.1 Entry into the main section of the SB</w:t>
            </w:r>
            <w:r w:rsidR="006C176F">
              <w:rPr>
                <w:webHidden/>
              </w:rPr>
              <w:tab/>
            </w:r>
            <w:r w:rsidR="006C176F">
              <w:rPr>
                <w:webHidden/>
              </w:rPr>
              <w:fldChar w:fldCharType="begin"/>
            </w:r>
            <w:r w:rsidR="006C176F">
              <w:rPr>
                <w:webHidden/>
              </w:rPr>
              <w:instrText xml:space="preserve"> PAGEREF _Toc128031894 \h </w:instrText>
            </w:r>
            <w:r w:rsidR="006C176F">
              <w:rPr>
                <w:webHidden/>
              </w:rPr>
            </w:r>
            <w:r w:rsidR="006C176F">
              <w:rPr>
                <w:webHidden/>
              </w:rPr>
              <w:fldChar w:fldCharType="separate"/>
            </w:r>
            <w:r w:rsidR="006C176F">
              <w:rPr>
                <w:webHidden/>
              </w:rPr>
              <w:t>8</w:t>
            </w:r>
            <w:r w:rsidR="006C176F">
              <w:rPr>
                <w:webHidden/>
              </w:rPr>
              <w:fldChar w:fldCharType="end"/>
            </w:r>
          </w:hyperlink>
        </w:p>
        <w:p w14:paraId="1BDDA7E2" w14:textId="1AB505A2" w:rsidR="006C176F" w:rsidRDefault="00B123FB">
          <w:pPr>
            <w:pStyle w:val="Kazalovsebine2"/>
            <w:rPr>
              <w:rFonts w:asciiTheme="minorHAnsi" w:eastAsiaTheme="minorEastAsia" w:hAnsiTheme="minorHAnsi" w:cstheme="minorBidi"/>
              <w:bCs w:val="0"/>
              <w:sz w:val="22"/>
              <w:szCs w:val="22"/>
              <w:lang w:val="sl-SI" w:eastAsia="sl-SI"/>
            </w:rPr>
          </w:pPr>
          <w:hyperlink w:anchor="_Toc128031895" w:history="1">
            <w:r w:rsidR="006C176F" w:rsidRPr="00266A82">
              <w:rPr>
                <w:rStyle w:val="Hiperpovezava"/>
              </w:rPr>
              <w:t>8.  Stud book for the BMH</w:t>
            </w:r>
            <w:r w:rsidR="006C176F">
              <w:rPr>
                <w:webHidden/>
              </w:rPr>
              <w:tab/>
            </w:r>
            <w:r w:rsidR="006C176F">
              <w:rPr>
                <w:webHidden/>
              </w:rPr>
              <w:fldChar w:fldCharType="begin"/>
            </w:r>
            <w:r w:rsidR="006C176F">
              <w:rPr>
                <w:webHidden/>
              </w:rPr>
              <w:instrText xml:space="preserve"> PAGEREF _Toc128031895 \h </w:instrText>
            </w:r>
            <w:r w:rsidR="006C176F">
              <w:rPr>
                <w:webHidden/>
              </w:rPr>
            </w:r>
            <w:r w:rsidR="006C176F">
              <w:rPr>
                <w:webHidden/>
              </w:rPr>
              <w:fldChar w:fldCharType="separate"/>
            </w:r>
            <w:r w:rsidR="006C176F">
              <w:rPr>
                <w:webHidden/>
              </w:rPr>
              <w:t>8</w:t>
            </w:r>
            <w:r w:rsidR="006C176F">
              <w:rPr>
                <w:webHidden/>
              </w:rPr>
              <w:fldChar w:fldCharType="end"/>
            </w:r>
          </w:hyperlink>
        </w:p>
        <w:p w14:paraId="217E5CE9" w14:textId="10A7D1AF" w:rsidR="006C176F" w:rsidRDefault="00B123FB">
          <w:pPr>
            <w:pStyle w:val="Kazalovsebine2"/>
            <w:rPr>
              <w:rFonts w:asciiTheme="minorHAnsi" w:eastAsiaTheme="minorEastAsia" w:hAnsiTheme="minorHAnsi" w:cstheme="minorBidi"/>
              <w:bCs w:val="0"/>
              <w:sz w:val="22"/>
              <w:szCs w:val="22"/>
              <w:lang w:val="sl-SI" w:eastAsia="sl-SI"/>
            </w:rPr>
          </w:pPr>
          <w:hyperlink w:anchor="_Toc128031896" w:history="1">
            <w:r w:rsidR="006C176F" w:rsidRPr="00266A82">
              <w:rPr>
                <w:rStyle w:val="Hiperpovezava"/>
              </w:rPr>
              <w:t>9    Entry of animals into the SB</w:t>
            </w:r>
            <w:r w:rsidR="006C176F">
              <w:rPr>
                <w:webHidden/>
              </w:rPr>
              <w:tab/>
            </w:r>
            <w:r w:rsidR="006C176F">
              <w:rPr>
                <w:webHidden/>
              </w:rPr>
              <w:fldChar w:fldCharType="begin"/>
            </w:r>
            <w:r w:rsidR="006C176F">
              <w:rPr>
                <w:webHidden/>
              </w:rPr>
              <w:instrText xml:space="preserve"> PAGEREF _Toc128031896 \h </w:instrText>
            </w:r>
            <w:r w:rsidR="006C176F">
              <w:rPr>
                <w:webHidden/>
              </w:rPr>
            </w:r>
            <w:r w:rsidR="006C176F">
              <w:rPr>
                <w:webHidden/>
              </w:rPr>
              <w:fldChar w:fldCharType="separate"/>
            </w:r>
            <w:r w:rsidR="006C176F">
              <w:rPr>
                <w:webHidden/>
              </w:rPr>
              <w:t>9</w:t>
            </w:r>
            <w:r w:rsidR="006C176F">
              <w:rPr>
                <w:webHidden/>
              </w:rPr>
              <w:fldChar w:fldCharType="end"/>
            </w:r>
          </w:hyperlink>
        </w:p>
        <w:p w14:paraId="07BF23A3" w14:textId="0DB3B844" w:rsidR="006C176F" w:rsidRDefault="00B123FB">
          <w:pPr>
            <w:pStyle w:val="Kazalovsebine3"/>
            <w:rPr>
              <w:rFonts w:asciiTheme="minorHAnsi" w:eastAsiaTheme="minorEastAsia" w:hAnsiTheme="minorHAnsi" w:cstheme="minorBidi"/>
              <w:b w:val="0"/>
              <w:sz w:val="22"/>
              <w:szCs w:val="22"/>
              <w:lang w:val="sl-SI" w:eastAsia="sl-SI"/>
            </w:rPr>
          </w:pPr>
          <w:hyperlink w:anchor="_Toc128031897" w:history="1">
            <w:r w:rsidR="006C176F" w:rsidRPr="00266A82">
              <w:rPr>
                <w:rStyle w:val="Hiperpovezava"/>
              </w:rPr>
              <w:t>9.1     Main section of the SB – STALLIONS BOOK</w:t>
            </w:r>
            <w:r w:rsidR="006C176F">
              <w:rPr>
                <w:webHidden/>
              </w:rPr>
              <w:tab/>
            </w:r>
            <w:r w:rsidR="006C176F">
              <w:rPr>
                <w:webHidden/>
              </w:rPr>
              <w:fldChar w:fldCharType="begin"/>
            </w:r>
            <w:r w:rsidR="006C176F">
              <w:rPr>
                <w:webHidden/>
              </w:rPr>
              <w:instrText xml:space="preserve"> PAGEREF _Toc128031897 \h </w:instrText>
            </w:r>
            <w:r w:rsidR="006C176F">
              <w:rPr>
                <w:webHidden/>
              </w:rPr>
            </w:r>
            <w:r w:rsidR="006C176F">
              <w:rPr>
                <w:webHidden/>
              </w:rPr>
              <w:fldChar w:fldCharType="separate"/>
            </w:r>
            <w:r w:rsidR="006C176F">
              <w:rPr>
                <w:webHidden/>
              </w:rPr>
              <w:t>10</w:t>
            </w:r>
            <w:r w:rsidR="006C176F">
              <w:rPr>
                <w:webHidden/>
              </w:rPr>
              <w:fldChar w:fldCharType="end"/>
            </w:r>
          </w:hyperlink>
        </w:p>
        <w:p w14:paraId="4AC6DCE6" w14:textId="5DC26CD0" w:rsidR="006C176F" w:rsidRDefault="00B123FB">
          <w:pPr>
            <w:pStyle w:val="Kazalovsebine3"/>
            <w:rPr>
              <w:rFonts w:asciiTheme="minorHAnsi" w:eastAsiaTheme="minorEastAsia" w:hAnsiTheme="minorHAnsi" w:cstheme="minorBidi"/>
              <w:b w:val="0"/>
              <w:sz w:val="22"/>
              <w:szCs w:val="22"/>
              <w:lang w:val="sl-SI" w:eastAsia="sl-SI"/>
            </w:rPr>
          </w:pPr>
          <w:hyperlink w:anchor="_Toc128031898" w:history="1">
            <w:r w:rsidR="006C176F" w:rsidRPr="00266A82">
              <w:rPr>
                <w:rStyle w:val="Hiperpovezava"/>
              </w:rPr>
              <w:t>9.2    MARES BOOK</w:t>
            </w:r>
            <w:r w:rsidR="006C176F">
              <w:rPr>
                <w:webHidden/>
              </w:rPr>
              <w:tab/>
            </w:r>
            <w:r w:rsidR="006C176F">
              <w:rPr>
                <w:webHidden/>
              </w:rPr>
              <w:fldChar w:fldCharType="begin"/>
            </w:r>
            <w:r w:rsidR="006C176F">
              <w:rPr>
                <w:webHidden/>
              </w:rPr>
              <w:instrText xml:space="preserve"> PAGEREF _Toc128031898 \h </w:instrText>
            </w:r>
            <w:r w:rsidR="006C176F">
              <w:rPr>
                <w:webHidden/>
              </w:rPr>
            </w:r>
            <w:r w:rsidR="006C176F">
              <w:rPr>
                <w:webHidden/>
              </w:rPr>
              <w:fldChar w:fldCharType="separate"/>
            </w:r>
            <w:r w:rsidR="006C176F">
              <w:rPr>
                <w:webHidden/>
              </w:rPr>
              <w:t>11</w:t>
            </w:r>
            <w:r w:rsidR="006C176F">
              <w:rPr>
                <w:webHidden/>
              </w:rPr>
              <w:fldChar w:fldCharType="end"/>
            </w:r>
          </w:hyperlink>
        </w:p>
        <w:p w14:paraId="4A1539FC" w14:textId="08B015C6" w:rsidR="006C176F" w:rsidRDefault="00B123FB">
          <w:pPr>
            <w:pStyle w:val="Kazalovsebine2"/>
            <w:rPr>
              <w:rFonts w:asciiTheme="minorHAnsi" w:eastAsiaTheme="minorEastAsia" w:hAnsiTheme="minorHAnsi" w:cstheme="minorBidi"/>
              <w:bCs w:val="0"/>
              <w:sz w:val="22"/>
              <w:szCs w:val="22"/>
              <w:lang w:val="sl-SI" w:eastAsia="sl-SI"/>
            </w:rPr>
          </w:pPr>
          <w:hyperlink w:anchor="_Toc128031899" w:history="1">
            <w:r w:rsidR="006C176F" w:rsidRPr="00266A82">
              <w:rPr>
                <w:rStyle w:val="Hiperpovezava"/>
              </w:rPr>
              <w:t>10   Identification and issuance of zootechnical documents</w:t>
            </w:r>
            <w:r w:rsidR="006C176F">
              <w:rPr>
                <w:webHidden/>
              </w:rPr>
              <w:tab/>
            </w:r>
            <w:r w:rsidR="006C176F">
              <w:rPr>
                <w:webHidden/>
              </w:rPr>
              <w:fldChar w:fldCharType="begin"/>
            </w:r>
            <w:r w:rsidR="006C176F">
              <w:rPr>
                <w:webHidden/>
              </w:rPr>
              <w:instrText xml:space="preserve"> PAGEREF _Toc128031899 \h </w:instrText>
            </w:r>
            <w:r w:rsidR="006C176F">
              <w:rPr>
                <w:webHidden/>
              </w:rPr>
            </w:r>
            <w:r w:rsidR="006C176F">
              <w:rPr>
                <w:webHidden/>
              </w:rPr>
              <w:fldChar w:fldCharType="separate"/>
            </w:r>
            <w:r w:rsidR="006C176F">
              <w:rPr>
                <w:webHidden/>
              </w:rPr>
              <w:t>12</w:t>
            </w:r>
            <w:r w:rsidR="006C176F">
              <w:rPr>
                <w:webHidden/>
              </w:rPr>
              <w:fldChar w:fldCharType="end"/>
            </w:r>
          </w:hyperlink>
        </w:p>
        <w:p w14:paraId="2B5E5336" w14:textId="401DAD8E" w:rsidR="006C176F" w:rsidRDefault="00B123FB">
          <w:pPr>
            <w:pStyle w:val="Kazalovsebine3"/>
            <w:rPr>
              <w:rFonts w:asciiTheme="minorHAnsi" w:eastAsiaTheme="minorEastAsia" w:hAnsiTheme="minorHAnsi" w:cstheme="minorBidi"/>
              <w:b w:val="0"/>
              <w:sz w:val="22"/>
              <w:szCs w:val="22"/>
              <w:lang w:val="sl-SI" w:eastAsia="sl-SI"/>
            </w:rPr>
          </w:pPr>
          <w:hyperlink w:anchor="_Toc128031900" w:history="1">
            <w:r w:rsidR="006C176F" w:rsidRPr="00266A82">
              <w:rPr>
                <w:rStyle w:val="Hiperpovezava"/>
              </w:rPr>
              <w:t>10.1    Registration and entry of foal into the SB</w:t>
            </w:r>
            <w:r w:rsidR="006C176F">
              <w:rPr>
                <w:webHidden/>
              </w:rPr>
              <w:tab/>
            </w:r>
            <w:r w:rsidR="006C176F">
              <w:rPr>
                <w:webHidden/>
              </w:rPr>
              <w:fldChar w:fldCharType="begin"/>
            </w:r>
            <w:r w:rsidR="006C176F">
              <w:rPr>
                <w:webHidden/>
              </w:rPr>
              <w:instrText xml:space="preserve"> PAGEREF _Toc128031900 \h </w:instrText>
            </w:r>
            <w:r w:rsidR="006C176F">
              <w:rPr>
                <w:webHidden/>
              </w:rPr>
            </w:r>
            <w:r w:rsidR="006C176F">
              <w:rPr>
                <w:webHidden/>
              </w:rPr>
              <w:fldChar w:fldCharType="separate"/>
            </w:r>
            <w:r w:rsidR="006C176F">
              <w:rPr>
                <w:webHidden/>
              </w:rPr>
              <w:t>13</w:t>
            </w:r>
            <w:r w:rsidR="006C176F">
              <w:rPr>
                <w:webHidden/>
              </w:rPr>
              <w:fldChar w:fldCharType="end"/>
            </w:r>
          </w:hyperlink>
        </w:p>
        <w:p w14:paraId="5CAB1036" w14:textId="00173B92" w:rsidR="006C176F" w:rsidRDefault="00B123FB">
          <w:pPr>
            <w:pStyle w:val="Kazalovsebine3"/>
            <w:rPr>
              <w:rFonts w:asciiTheme="minorHAnsi" w:eastAsiaTheme="minorEastAsia" w:hAnsiTheme="minorHAnsi" w:cstheme="minorBidi"/>
              <w:b w:val="0"/>
              <w:sz w:val="22"/>
              <w:szCs w:val="22"/>
              <w:lang w:val="sl-SI" w:eastAsia="sl-SI"/>
            </w:rPr>
          </w:pPr>
          <w:hyperlink w:anchor="_Toc128031901" w:history="1">
            <w:r w:rsidR="006C176F" w:rsidRPr="00266A82">
              <w:rPr>
                <w:rStyle w:val="Hiperpovezava"/>
              </w:rPr>
              <w:t>10.2    Covering / Insemination Certificate</w:t>
            </w:r>
            <w:r w:rsidR="006C176F">
              <w:rPr>
                <w:webHidden/>
              </w:rPr>
              <w:tab/>
            </w:r>
            <w:r w:rsidR="006C176F">
              <w:rPr>
                <w:webHidden/>
              </w:rPr>
              <w:fldChar w:fldCharType="begin"/>
            </w:r>
            <w:r w:rsidR="006C176F">
              <w:rPr>
                <w:webHidden/>
              </w:rPr>
              <w:instrText xml:space="preserve"> PAGEREF _Toc128031901 \h </w:instrText>
            </w:r>
            <w:r w:rsidR="006C176F">
              <w:rPr>
                <w:webHidden/>
              </w:rPr>
            </w:r>
            <w:r w:rsidR="006C176F">
              <w:rPr>
                <w:webHidden/>
              </w:rPr>
              <w:fldChar w:fldCharType="separate"/>
            </w:r>
            <w:r w:rsidR="006C176F">
              <w:rPr>
                <w:webHidden/>
              </w:rPr>
              <w:t>14</w:t>
            </w:r>
            <w:r w:rsidR="006C176F">
              <w:rPr>
                <w:webHidden/>
              </w:rPr>
              <w:fldChar w:fldCharType="end"/>
            </w:r>
          </w:hyperlink>
        </w:p>
        <w:p w14:paraId="2999E067" w14:textId="69A6A2A9" w:rsidR="006C176F" w:rsidRDefault="00B123FB">
          <w:pPr>
            <w:pStyle w:val="Kazalovsebine3"/>
            <w:rPr>
              <w:rFonts w:asciiTheme="minorHAnsi" w:eastAsiaTheme="minorEastAsia" w:hAnsiTheme="minorHAnsi" w:cstheme="minorBidi"/>
              <w:b w:val="0"/>
              <w:sz w:val="22"/>
              <w:szCs w:val="22"/>
              <w:lang w:val="sl-SI" w:eastAsia="sl-SI"/>
            </w:rPr>
          </w:pPr>
          <w:hyperlink w:anchor="_Toc128031902" w:history="1">
            <w:r w:rsidR="006C176F" w:rsidRPr="00266A82">
              <w:rPr>
                <w:rStyle w:val="Hiperpovezava"/>
              </w:rPr>
              <w:t>10.3    Foaling report</w:t>
            </w:r>
            <w:r w:rsidR="006C176F">
              <w:rPr>
                <w:webHidden/>
              </w:rPr>
              <w:tab/>
            </w:r>
            <w:r w:rsidR="006C176F">
              <w:rPr>
                <w:webHidden/>
              </w:rPr>
              <w:fldChar w:fldCharType="begin"/>
            </w:r>
            <w:r w:rsidR="006C176F">
              <w:rPr>
                <w:webHidden/>
              </w:rPr>
              <w:instrText xml:space="preserve"> PAGEREF _Toc128031902 \h </w:instrText>
            </w:r>
            <w:r w:rsidR="006C176F">
              <w:rPr>
                <w:webHidden/>
              </w:rPr>
            </w:r>
            <w:r w:rsidR="006C176F">
              <w:rPr>
                <w:webHidden/>
              </w:rPr>
              <w:fldChar w:fldCharType="separate"/>
            </w:r>
            <w:r w:rsidR="006C176F">
              <w:rPr>
                <w:webHidden/>
              </w:rPr>
              <w:t>14</w:t>
            </w:r>
            <w:r w:rsidR="006C176F">
              <w:rPr>
                <w:webHidden/>
              </w:rPr>
              <w:fldChar w:fldCharType="end"/>
            </w:r>
          </w:hyperlink>
        </w:p>
        <w:p w14:paraId="0F42A1C4" w14:textId="7DF5D3A8" w:rsidR="006C176F" w:rsidRDefault="00B123FB">
          <w:pPr>
            <w:pStyle w:val="Kazalovsebine3"/>
            <w:rPr>
              <w:rFonts w:asciiTheme="minorHAnsi" w:eastAsiaTheme="minorEastAsia" w:hAnsiTheme="minorHAnsi" w:cstheme="minorBidi"/>
              <w:b w:val="0"/>
              <w:sz w:val="22"/>
              <w:szCs w:val="22"/>
              <w:lang w:val="sl-SI" w:eastAsia="sl-SI"/>
            </w:rPr>
          </w:pPr>
          <w:hyperlink w:anchor="_Toc128031903" w:history="1">
            <w:r w:rsidR="006C176F" w:rsidRPr="00266A82">
              <w:rPr>
                <w:rStyle w:val="Hiperpovezava"/>
              </w:rPr>
              <w:t>10.4   Certificate of ancestry</w:t>
            </w:r>
            <w:r w:rsidR="006C176F">
              <w:rPr>
                <w:webHidden/>
              </w:rPr>
              <w:tab/>
            </w:r>
            <w:r w:rsidR="006C176F">
              <w:rPr>
                <w:webHidden/>
              </w:rPr>
              <w:fldChar w:fldCharType="begin"/>
            </w:r>
            <w:r w:rsidR="006C176F">
              <w:rPr>
                <w:webHidden/>
              </w:rPr>
              <w:instrText xml:space="preserve"> PAGEREF _Toc128031903 \h </w:instrText>
            </w:r>
            <w:r w:rsidR="006C176F">
              <w:rPr>
                <w:webHidden/>
              </w:rPr>
            </w:r>
            <w:r w:rsidR="006C176F">
              <w:rPr>
                <w:webHidden/>
              </w:rPr>
              <w:fldChar w:fldCharType="separate"/>
            </w:r>
            <w:r w:rsidR="006C176F">
              <w:rPr>
                <w:webHidden/>
              </w:rPr>
              <w:t>14</w:t>
            </w:r>
            <w:r w:rsidR="006C176F">
              <w:rPr>
                <w:webHidden/>
              </w:rPr>
              <w:fldChar w:fldCharType="end"/>
            </w:r>
          </w:hyperlink>
        </w:p>
        <w:p w14:paraId="0A44A796" w14:textId="6B033FF8" w:rsidR="006C176F" w:rsidRDefault="00B123FB">
          <w:pPr>
            <w:pStyle w:val="Kazalovsebine3"/>
            <w:rPr>
              <w:rFonts w:asciiTheme="minorHAnsi" w:eastAsiaTheme="minorEastAsia" w:hAnsiTheme="minorHAnsi" w:cstheme="minorBidi"/>
              <w:b w:val="0"/>
              <w:sz w:val="22"/>
              <w:szCs w:val="22"/>
              <w:lang w:val="sl-SI" w:eastAsia="sl-SI"/>
            </w:rPr>
          </w:pPr>
          <w:hyperlink w:anchor="_Toc128031904" w:history="1">
            <w:r w:rsidR="006C176F" w:rsidRPr="00266A82">
              <w:rPr>
                <w:rStyle w:val="Hiperpovezava"/>
              </w:rPr>
              <w:t>10.5  Zootechnical certificate for purebred breeding animals</w:t>
            </w:r>
            <w:r w:rsidR="006C176F">
              <w:rPr>
                <w:webHidden/>
              </w:rPr>
              <w:tab/>
            </w:r>
            <w:r w:rsidR="006C176F">
              <w:rPr>
                <w:webHidden/>
              </w:rPr>
              <w:fldChar w:fldCharType="begin"/>
            </w:r>
            <w:r w:rsidR="006C176F">
              <w:rPr>
                <w:webHidden/>
              </w:rPr>
              <w:instrText xml:space="preserve"> PAGEREF _Toc128031904 \h </w:instrText>
            </w:r>
            <w:r w:rsidR="006C176F">
              <w:rPr>
                <w:webHidden/>
              </w:rPr>
            </w:r>
            <w:r w:rsidR="006C176F">
              <w:rPr>
                <w:webHidden/>
              </w:rPr>
              <w:fldChar w:fldCharType="separate"/>
            </w:r>
            <w:r w:rsidR="006C176F">
              <w:rPr>
                <w:webHidden/>
              </w:rPr>
              <w:t>15</w:t>
            </w:r>
            <w:r w:rsidR="006C176F">
              <w:rPr>
                <w:webHidden/>
              </w:rPr>
              <w:fldChar w:fldCharType="end"/>
            </w:r>
          </w:hyperlink>
        </w:p>
        <w:p w14:paraId="06DDCEA2" w14:textId="04D5F4DE" w:rsidR="006C176F" w:rsidRDefault="00B123FB">
          <w:pPr>
            <w:pStyle w:val="Kazalovsebine3"/>
            <w:rPr>
              <w:rFonts w:asciiTheme="minorHAnsi" w:eastAsiaTheme="minorEastAsia" w:hAnsiTheme="minorHAnsi" w:cstheme="minorBidi"/>
              <w:b w:val="0"/>
              <w:sz w:val="22"/>
              <w:szCs w:val="22"/>
              <w:lang w:val="sl-SI" w:eastAsia="sl-SI"/>
            </w:rPr>
          </w:pPr>
          <w:hyperlink w:anchor="_Toc128031905" w:history="1">
            <w:r w:rsidR="006C176F" w:rsidRPr="00266A82">
              <w:rPr>
                <w:rStyle w:val="Hiperpovezava"/>
              </w:rPr>
              <w:t>10.6  Zootechnical certificate for stallions’ semen, oocytes and embryos</w:t>
            </w:r>
            <w:r w:rsidR="006C176F">
              <w:rPr>
                <w:webHidden/>
              </w:rPr>
              <w:tab/>
            </w:r>
            <w:r w:rsidR="006C176F">
              <w:rPr>
                <w:webHidden/>
              </w:rPr>
              <w:fldChar w:fldCharType="begin"/>
            </w:r>
            <w:r w:rsidR="006C176F">
              <w:rPr>
                <w:webHidden/>
              </w:rPr>
              <w:instrText xml:space="preserve"> PAGEREF _Toc128031905 \h </w:instrText>
            </w:r>
            <w:r w:rsidR="006C176F">
              <w:rPr>
                <w:webHidden/>
              </w:rPr>
            </w:r>
            <w:r w:rsidR="006C176F">
              <w:rPr>
                <w:webHidden/>
              </w:rPr>
              <w:fldChar w:fldCharType="separate"/>
            </w:r>
            <w:r w:rsidR="006C176F">
              <w:rPr>
                <w:webHidden/>
              </w:rPr>
              <w:t>15</w:t>
            </w:r>
            <w:r w:rsidR="006C176F">
              <w:rPr>
                <w:webHidden/>
              </w:rPr>
              <w:fldChar w:fldCharType="end"/>
            </w:r>
          </w:hyperlink>
        </w:p>
        <w:p w14:paraId="064CC59E" w14:textId="5F680DAA" w:rsidR="006C176F" w:rsidRDefault="00B123FB">
          <w:pPr>
            <w:pStyle w:val="Kazalovsebine2"/>
            <w:rPr>
              <w:rFonts w:asciiTheme="minorHAnsi" w:eastAsiaTheme="minorEastAsia" w:hAnsiTheme="minorHAnsi" w:cstheme="minorBidi"/>
              <w:bCs w:val="0"/>
              <w:sz w:val="22"/>
              <w:szCs w:val="22"/>
              <w:lang w:val="sl-SI" w:eastAsia="sl-SI"/>
            </w:rPr>
          </w:pPr>
          <w:hyperlink w:anchor="_Toc128031906" w:history="1">
            <w:r w:rsidR="006C176F" w:rsidRPr="00266A82">
              <w:rPr>
                <w:rStyle w:val="Hiperpovezava"/>
              </w:rPr>
              <w:t>11  Identity assurance / Ancestry assurance</w:t>
            </w:r>
            <w:r w:rsidR="006C176F">
              <w:rPr>
                <w:webHidden/>
              </w:rPr>
              <w:tab/>
            </w:r>
            <w:r w:rsidR="006C176F">
              <w:rPr>
                <w:webHidden/>
              </w:rPr>
              <w:fldChar w:fldCharType="begin"/>
            </w:r>
            <w:r w:rsidR="006C176F">
              <w:rPr>
                <w:webHidden/>
              </w:rPr>
              <w:instrText xml:space="preserve"> PAGEREF _Toc128031906 \h </w:instrText>
            </w:r>
            <w:r w:rsidR="006C176F">
              <w:rPr>
                <w:webHidden/>
              </w:rPr>
            </w:r>
            <w:r w:rsidR="006C176F">
              <w:rPr>
                <w:webHidden/>
              </w:rPr>
              <w:fldChar w:fldCharType="separate"/>
            </w:r>
            <w:r w:rsidR="006C176F">
              <w:rPr>
                <w:webHidden/>
              </w:rPr>
              <w:t>15</w:t>
            </w:r>
            <w:r w:rsidR="006C176F">
              <w:rPr>
                <w:webHidden/>
              </w:rPr>
              <w:fldChar w:fldCharType="end"/>
            </w:r>
          </w:hyperlink>
        </w:p>
        <w:p w14:paraId="4A45EAAE" w14:textId="48185353" w:rsidR="006C176F" w:rsidRDefault="00B123FB">
          <w:pPr>
            <w:pStyle w:val="Kazalovsebine2"/>
            <w:rPr>
              <w:rFonts w:asciiTheme="minorHAnsi" w:eastAsiaTheme="minorEastAsia" w:hAnsiTheme="minorHAnsi" w:cstheme="minorBidi"/>
              <w:bCs w:val="0"/>
              <w:sz w:val="22"/>
              <w:szCs w:val="22"/>
              <w:lang w:val="sl-SI" w:eastAsia="sl-SI"/>
            </w:rPr>
          </w:pPr>
          <w:hyperlink w:anchor="_Toc128031907" w:history="1">
            <w:r w:rsidR="006C176F" w:rsidRPr="00266A82">
              <w:rPr>
                <w:rStyle w:val="Hiperpovezava"/>
              </w:rPr>
              <w:t>12    Selection measures</w:t>
            </w:r>
            <w:r w:rsidR="006C176F">
              <w:rPr>
                <w:webHidden/>
              </w:rPr>
              <w:tab/>
            </w:r>
            <w:r w:rsidR="006C176F">
              <w:rPr>
                <w:webHidden/>
              </w:rPr>
              <w:fldChar w:fldCharType="begin"/>
            </w:r>
            <w:r w:rsidR="006C176F">
              <w:rPr>
                <w:webHidden/>
              </w:rPr>
              <w:instrText xml:space="preserve"> PAGEREF _Toc128031907 \h </w:instrText>
            </w:r>
            <w:r w:rsidR="006C176F">
              <w:rPr>
                <w:webHidden/>
              </w:rPr>
            </w:r>
            <w:r w:rsidR="006C176F">
              <w:rPr>
                <w:webHidden/>
              </w:rPr>
              <w:fldChar w:fldCharType="separate"/>
            </w:r>
            <w:r w:rsidR="006C176F">
              <w:rPr>
                <w:webHidden/>
              </w:rPr>
              <w:t>16</w:t>
            </w:r>
            <w:r w:rsidR="006C176F">
              <w:rPr>
                <w:webHidden/>
              </w:rPr>
              <w:fldChar w:fldCharType="end"/>
            </w:r>
          </w:hyperlink>
        </w:p>
        <w:p w14:paraId="7748FC76" w14:textId="6E6ABFD1" w:rsidR="006C176F" w:rsidRDefault="00B123FB">
          <w:pPr>
            <w:pStyle w:val="Kazalovsebine3"/>
            <w:rPr>
              <w:rFonts w:asciiTheme="minorHAnsi" w:eastAsiaTheme="minorEastAsia" w:hAnsiTheme="minorHAnsi" w:cstheme="minorBidi"/>
              <w:b w:val="0"/>
              <w:sz w:val="22"/>
              <w:szCs w:val="22"/>
              <w:lang w:val="sl-SI" w:eastAsia="sl-SI"/>
            </w:rPr>
          </w:pPr>
          <w:hyperlink w:anchor="_Toc128031908" w:history="1">
            <w:r w:rsidR="006C176F" w:rsidRPr="00266A82">
              <w:rPr>
                <w:rStyle w:val="Hiperpovezava"/>
              </w:rPr>
              <w:t>12.1 Assessment of exterior traits</w:t>
            </w:r>
            <w:r w:rsidR="006C176F">
              <w:rPr>
                <w:webHidden/>
              </w:rPr>
              <w:tab/>
            </w:r>
            <w:r w:rsidR="006C176F">
              <w:rPr>
                <w:webHidden/>
              </w:rPr>
              <w:fldChar w:fldCharType="begin"/>
            </w:r>
            <w:r w:rsidR="006C176F">
              <w:rPr>
                <w:webHidden/>
              </w:rPr>
              <w:instrText xml:space="preserve"> PAGEREF _Toc128031908 \h </w:instrText>
            </w:r>
            <w:r w:rsidR="006C176F">
              <w:rPr>
                <w:webHidden/>
              </w:rPr>
            </w:r>
            <w:r w:rsidR="006C176F">
              <w:rPr>
                <w:webHidden/>
              </w:rPr>
              <w:fldChar w:fldCharType="separate"/>
            </w:r>
            <w:r w:rsidR="006C176F">
              <w:rPr>
                <w:webHidden/>
              </w:rPr>
              <w:t>16</w:t>
            </w:r>
            <w:r w:rsidR="006C176F">
              <w:rPr>
                <w:webHidden/>
              </w:rPr>
              <w:fldChar w:fldCharType="end"/>
            </w:r>
          </w:hyperlink>
        </w:p>
        <w:p w14:paraId="460A203F" w14:textId="53F3AF30" w:rsidR="006C176F" w:rsidRDefault="00B123FB">
          <w:pPr>
            <w:pStyle w:val="Kazalovsebine3"/>
            <w:tabs>
              <w:tab w:val="left" w:pos="1100"/>
            </w:tabs>
            <w:rPr>
              <w:rFonts w:asciiTheme="minorHAnsi" w:eastAsiaTheme="minorEastAsia" w:hAnsiTheme="minorHAnsi" w:cstheme="minorBidi"/>
              <w:b w:val="0"/>
              <w:sz w:val="22"/>
              <w:szCs w:val="22"/>
              <w:lang w:val="sl-SI" w:eastAsia="sl-SI"/>
            </w:rPr>
          </w:pPr>
          <w:hyperlink w:anchor="_Toc128031909" w:history="1">
            <w:r w:rsidR="006C176F" w:rsidRPr="00266A82">
              <w:rPr>
                <w:rStyle w:val="Hiperpovezava"/>
              </w:rPr>
              <w:t>12.2</w:t>
            </w:r>
            <w:r w:rsidR="006C176F">
              <w:rPr>
                <w:rFonts w:asciiTheme="minorHAnsi" w:eastAsiaTheme="minorEastAsia" w:hAnsiTheme="minorHAnsi" w:cstheme="minorBidi"/>
                <w:b w:val="0"/>
                <w:sz w:val="22"/>
                <w:szCs w:val="22"/>
                <w:lang w:val="sl-SI" w:eastAsia="sl-SI"/>
              </w:rPr>
              <w:tab/>
            </w:r>
            <w:r w:rsidR="006C176F" w:rsidRPr="00266A82">
              <w:rPr>
                <w:rStyle w:val="Hiperpovezava"/>
              </w:rPr>
              <w:t>Evaluation based on the quality of offspring</w:t>
            </w:r>
            <w:r w:rsidR="006C176F">
              <w:rPr>
                <w:webHidden/>
              </w:rPr>
              <w:tab/>
            </w:r>
            <w:r w:rsidR="006C176F">
              <w:rPr>
                <w:webHidden/>
              </w:rPr>
              <w:fldChar w:fldCharType="begin"/>
            </w:r>
            <w:r w:rsidR="006C176F">
              <w:rPr>
                <w:webHidden/>
              </w:rPr>
              <w:instrText xml:space="preserve"> PAGEREF _Toc128031909 \h </w:instrText>
            </w:r>
            <w:r w:rsidR="006C176F">
              <w:rPr>
                <w:webHidden/>
              </w:rPr>
            </w:r>
            <w:r w:rsidR="006C176F">
              <w:rPr>
                <w:webHidden/>
              </w:rPr>
              <w:fldChar w:fldCharType="separate"/>
            </w:r>
            <w:r w:rsidR="006C176F">
              <w:rPr>
                <w:webHidden/>
              </w:rPr>
              <w:t>16</w:t>
            </w:r>
            <w:r w:rsidR="006C176F">
              <w:rPr>
                <w:webHidden/>
              </w:rPr>
              <w:fldChar w:fldCharType="end"/>
            </w:r>
          </w:hyperlink>
        </w:p>
        <w:p w14:paraId="0D83E197" w14:textId="2E58C93F" w:rsidR="006C176F" w:rsidRDefault="00B123FB">
          <w:pPr>
            <w:pStyle w:val="Kazalovsebine3"/>
            <w:rPr>
              <w:rFonts w:asciiTheme="minorHAnsi" w:eastAsiaTheme="minorEastAsia" w:hAnsiTheme="minorHAnsi" w:cstheme="minorBidi"/>
              <w:b w:val="0"/>
              <w:sz w:val="22"/>
              <w:szCs w:val="22"/>
              <w:lang w:val="sl-SI" w:eastAsia="sl-SI"/>
            </w:rPr>
          </w:pPr>
          <w:hyperlink w:anchor="_Toc128031910" w:history="1">
            <w:r w:rsidR="006C176F" w:rsidRPr="00266A82">
              <w:rPr>
                <w:rStyle w:val="Hiperpovezava"/>
              </w:rPr>
              <w:t>12.3 Work performance test</w:t>
            </w:r>
            <w:r w:rsidR="006C176F">
              <w:rPr>
                <w:webHidden/>
              </w:rPr>
              <w:tab/>
            </w:r>
            <w:r w:rsidR="006C176F">
              <w:rPr>
                <w:webHidden/>
              </w:rPr>
              <w:fldChar w:fldCharType="begin"/>
            </w:r>
            <w:r w:rsidR="006C176F">
              <w:rPr>
                <w:webHidden/>
              </w:rPr>
              <w:instrText xml:space="preserve"> PAGEREF _Toc128031910 \h </w:instrText>
            </w:r>
            <w:r w:rsidR="006C176F">
              <w:rPr>
                <w:webHidden/>
              </w:rPr>
            </w:r>
            <w:r w:rsidR="006C176F">
              <w:rPr>
                <w:webHidden/>
              </w:rPr>
              <w:fldChar w:fldCharType="separate"/>
            </w:r>
            <w:r w:rsidR="006C176F">
              <w:rPr>
                <w:webHidden/>
              </w:rPr>
              <w:t>16</w:t>
            </w:r>
            <w:r w:rsidR="006C176F">
              <w:rPr>
                <w:webHidden/>
              </w:rPr>
              <w:fldChar w:fldCharType="end"/>
            </w:r>
          </w:hyperlink>
        </w:p>
        <w:p w14:paraId="17720306" w14:textId="446B14FE" w:rsidR="006C176F" w:rsidRDefault="00B123FB">
          <w:pPr>
            <w:pStyle w:val="Kazalovsebine2"/>
            <w:rPr>
              <w:rFonts w:asciiTheme="minorHAnsi" w:eastAsiaTheme="minorEastAsia" w:hAnsiTheme="minorHAnsi" w:cstheme="minorBidi"/>
              <w:bCs w:val="0"/>
              <w:sz w:val="22"/>
              <w:szCs w:val="22"/>
              <w:lang w:val="sl-SI" w:eastAsia="sl-SI"/>
            </w:rPr>
          </w:pPr>
          <w:hyperlink w:anchor="_Toc128031911" w:history="1">
            <w:r w:rsidR="006C176F" w:rsidRPr="00266A82">
              <w:rPr>
                <w:rStyle w:val="Hiperpovezava"/>
              </w:rPr>
              <w:t>13   Reproduction methods</w:t>
            </w:r>
            <w:r w:rsidR="006C176F">
              <w:rPr>
                <w:webHidden/>
              </w:rPr>
              <w:tab/>
            </w:r>
            <w:r w:rsidR="006C176F">
              <w:rPr>
                <w:webHidden/>
              </w:rPr>
              <w:fldChar w:fldCharType="begin"/>
            </w:r>
            <w:r w:rsidR="006C176F">
              <w:rPr>
                <w:webHidden/>
              </w:rPr>
              <w:instrText xml:space="preserve"> PAGEREF _Toc128031911 \h </w:instrText>
            </w:r>
            <w:r w:rsidR="006C176F">
              <w:rPr>
                <w:webHidden/>
              </w:rPr>
            </w:r>
            <w:r w:rsidR="006C176F">
              <w:rPr>
                <w:webHidden/>
              </w:rPr>
              <w:fldChar w:fldCharType="separate"/>
            </w:r>
            <w:r w:rsidR="006C176F">
              <w:rPr>
                <w:webHidden/>
              </w:rPr>
              <w:t>16</w:t>
            </w:r>
            <w:r w:rsidR="006C176F">
              <w:rPr>
                <w:webHidden/>
              </w:rPr>
              <w:fldChar w:fldCharType="end"/>
            </w:r>
          </w:hyperlink>
        </w:p>
        <w:p w14:paraId="0BEAB441" w14:textId="25411EFE" w:rsidR="006C176F" w:rsidRDefault="00B123FB">
          <w:pPr>
            <w:pStyle w:val="Kazalovsebine3"/>
            <w:rPr>
              <w:rFonts w:asciiTheme="minorHAnsi" w:eastAsiaTheme="minorEastAsia" w:hAnsiTheme="minorHAnsi" w:cstheme="minorBidi"/>
              <w:b w:val="0"/>
              <w:sz w:val="22"/>
              <w:szCs w:val="22"/>
              <w:lang w:val="sl-SI" w:eastAsia="sl-SI"/>
            </w:rPr>
          </w:pPr>
          <w:hyperlink w:anchor="_Toc128031912" w:history="1">
            <w:r w:rsidR="006C176F" w:rsidRPr="00266A82">
              <w:rPr>
                <w:rStyle w:val="Hiperpovezava"/>
              </w:rPr>
              <w:t>13.1 Insemination</w:t>
            </w:r>
            <w:r w:rsidR="006C176F">
              <w:rPr>
                <w:webHidden/>
              </w:rPr>
              <w:tab/>
            </w:r>
            <w:r w:rsidR="006C176F">
              <w:rPr>
                <w:webHidden/>
              </w:rPr>
              <w:fldChar w:fldCharType="begin"/>
            </w:r>
            <w:r w:rsidR="006C176F">
              <w:rPr>
                <w:webHidden/>
              </w:rPr>
              <w:instrText xml:space="preserve"> PAGEREF _Toc128031912 \h </w:instrText>
            </w:r>
            <w:r w:rsidR="006C176F">
              <w:rPr>
                <w:webHidden/>
              </w:rPr>
            </w:r>
            <w:r w:rsidR="006C176F">
              <w:rPr>
                <w:webHidden/>
              </w:rPr>
              <w:fldChar w:fldCharType="separate"/>
            </w:r>
            <w:r w:rsidR="006C176F">
              <w:rPr>
                <w:webHidden/>
              </w:rPr>
              <w:t>16</w:t>
            </w:r>
            <w:r w:rsidR="006C176F">
              <w:rPr>
                <w:webHidden/>
              </w:rPr>
              <w:fldChar w:fldCharType="end"/>
            </w:r>
          </w:hyperlink>
        </w:p>
        <w:p w14:paraId="4611E87F" w14:textId="4ACD3D4E" w:rsidR="006C176F" w:rsidRDefault="00B123FB">
          <w:pPr>
            <w:pStyle w:val="Kazalovsebine3"/>
            <w:rPr>
              <w:rFonts w:asciiTheme="minorHAnsi" w:eastAsiaTheme="minorEastAsia" w:hAnsiTheme="minorHAnsi" w:cstheme="minorBidi"/>
              <w:b w:val="0"/>
              <w:sz w:val="22"/>
              <w:szCs w:val="22"/>
              <w:lang w:val="sl-SI" w:eastAsia="sl-SI"/>
            </w:rPr>
          </w:pPr>
          <w:hyperlink w:anchor="_Toc128031913" w:history="1">
            <w:r w:rsidR="006C176F" w:rsidRPr="00266A82">
              <w:rPr>
                <w:rStyle w:val="Hiperpovezava"/>
              </w:rPr>
              <w:t>13.2 Embryo transfer</w:t>
            </w:r>
            <w:r w:rsidR="006C176F">
              <w:rPr>
                <w:webHidden/>
              </w:rPr>
              <w:tab/>
            </w:r>
            <w:r w:rsidR="006C176F">
              <w:rPr>
                <w:webHidden/>
              </w:rPr>
              <w:fldChar w:fldCharType="begin"/>
            </w:r>
            <w:r w:rsidR="006C176F">
              <w:rPr>
                <w:webHidden/>
              </w:rPr>
              <w:instrText xml:space="preserve"> PAGEREF _Toc128031913 \h </w:instrText>
            </w:r>
            <w:r w:rsidR="006C176F">
              <w:rPr>
                <w:webHidden/>
              </w:rPr>
            </w:r>
            <w:r w:rsidR="006C176F">
              <w:rPr>
                <w:webHidden/>
              </w:rPr>
              <w:fldChar w:fldCharType="separate"/>
            </w:r>
            <w:r w:rsidR="006C176F">
              <w:rPr>
                <w:webHidden/>
              </w:rPr>
              <w:t>16</w:t>
            </w:r>
            <w:r w:rsidR="006C176F">
              <w:rPr>
                <w:webHidden/>
              </w:rPr>
              <w:fldChar w:fldCharType="end"/>
            </w:r>
          </w:hyperlink>
        </w:p>
        <w:p w14:paraId="38112388" w14:textId="673D1282" w:rsidR="006C176F" w:rsidRDefault="00B123FB">
          <w:pPr>
            <w:pStyle w:val="Kazalovsebine2"/>
            <w:tabs>
              <w:tab w:val="left" w:pos="660"/>
            </w:tabs>
            <w:rPr>
              <w:rFonts w:asciiTheme="minorHAnsi" w:eastAsiaTheme="minorEastAsia" w:hAnsiTheme="minorHAnsi" w:cstheme="minorBidi"/>
              <w:bCs w:val="0"/>
              <w:sz w:val="22"/>
              <w:szCs w:val="22"/>
              <w:lang w:val="sl-SI" w:eastAsia="sl-SI"/>
            </w:rPr>
          </w:pPr>
          <w:hyperlink w:anchor="_Toc128031914" w:history="1">
            <w:r w:rsidR="006C176F" w:rsidRPr="00266A82">
              <w:rPr>
                <w:rStyle w:val="Hiperpovezava"/>
              </w:rPr>
              <w:t>14</w:t>
            </w:r>
            <w:r w:rsidR="006C176F">
              <w:rPr>
                <w:rFonts w:asciiTheme="minorHAnsi" w:eastAsiaTheme="minorEastAsia" w:hAnsiTheme="minorHAnsi" w:cstheme="minorBidi"/>
                <w:bCs w:val="0"/>
                <w:sz w:val="22"/>
                <w:szCs w:val="22"/>
                <w:lang w:val="sl-SI" w:eastAsia="sl-SI"/>
              </w:rPr>
              <w:tab/>
            </w:r>
            <w:r w:rsidR="006C176F" w:rsidRPr="00266A82">
              <w:rPr>
                <w:rStyle w:val="Hiperpovezava"/>
              </w:rPr>
              <w:t>Evaluation of health and fertility</w:t>
            </w:r>
            <w:r w:rsidR="006C176F">
              <w:rPr>
                <w:webHidden/>
              </w:rPr>
              <w:tab/>
            </w:r>
            <w:r w:rsidR="006C176F">
              <w:rPr>
                <w:webHidden/>
              </w:rPr>
              <w:fldChar w:fldCharType="begin"/>
            </w:r>
            <w:r w:rsidR="006C176F">
              <w:rPr>
                <w:webHidden/>
              </w:rPr>
              <w:instrText xml:space="preserve"> PAGEREF _Toc128031914 \h </w:instrText>
            </w:r>
            <w:r w:rsidR="006C176F">
              <w:rPr>
                <w:webHidden/>
              </w:rPr>
            </w:r>
            <w:r w:rsidR="006C176F">
              <w:rPr>
                <w:webHidden/>
              </w:rPr>
              <w:fldChar w:fldCharType="separate"/>
            </w:r>
            <w:r w:rsidR="006C176F">
              <w:rPr>
                <w:webHidden/>
              </w:rPr>
              <w:t>17</w:t>
            </w:r>
            <w:r w:rsidR="006C176F">
              <w:rPr>
                <w:webHidden/>
              </w:rPr>
              <w:fldChar w:fldCharType="end"/>
            </w:r>
          </w:hyperlink>
        </w:p>
        <w:p w14:paraId="048CF89E" w14:textId="5F4090C0" w:rsidR="006C176F" w:rsidRDefault="00B123FB">
          <w:pPr>
            <w:pStyle w:val="Kazalovsebine3"/>
            <w:rPr>
              <w:rFonts w:asciiTheme="minorHAnsi" w:eastAsiaTheme="minorEastAsia" w:hAnsiTheme="minorHAnsi" w:cstheme="minorBidi"/>
              <w:b w:val="0"/>
              <w:sz w:val="22"/>
              <w:szCs w:val="22"/>
              <w:lang w:val="sl-SI" w:eastAsia="sl-SI"/>
            </w:rPr>
          </w:pPr>
          <w:hyperlink w:anchor="_Toc128031915" w:history="1">
            <w:r w:rsidR="006C176F" w:rsidRPr="00266A82">
              <w:rPr>
                <w:rStyle w:val="Hiperpovezava"/>
              </w:rPr>
              <w:t>14.1 Physical characteristics and health status of animals</w:t>
            </w:r>
            <w:r w:rsidR="006C176F">
              <w:rPr>
                <w:webHidden/>
              </w:rPr>
              <w:tab/>
            </w:r>
            <w:r w:rsidR="006C176F">
              <w:rPr>
                <w:webHidden/>
              </w:rPr>
              <w:fldChar w:fldCharType="begin"/>
            </w:r>
            <w:r w:rsidR="006C176F">
              <w:rPr>
                <w:webHidden/>
              </w:rPr>
              <w:instrText xml:space="preserve"> PAGEREF _Toc128031915 \h </w:instrText>
            </w:r>
            <w:r w:rsidR="006C176F">
              <w:rPr>
                <w:webHidden/>
              </w:rPr>
            </w:r>
            <w:r w:rsidR="006C176F">
              <w:rPr>
                <w:webHidden/>
              </w:rPr>
              <w:fldChar w:fldCharType="separate"/>
            </w:r>
            <w:r w:rsidR="006C176F">
              <w:rPr>
                <w:webHidden/>
              </w:rPr>
              <w:t>17</w:t>
            </w:r>
            <w:r w:rsidR="006C176F">
              <w:rPr>
                <w:webHidden/>
              </w:rPr>
              <w:fldChar w:fldCharType="end"/>
            </w:r>
          </w:hyperlink>
        </w:p>
        <w:p w14:paraId="2F2A8191" w14:textId="011C4CF9" w:rsidR="006C176F" w:rsidRDefault="00B123FB">
          <w:pPr>
            <w:pStyle w:val="Kazalovsebine3"/>
            <w:rPr>
              <w:rFonts w:asciiTheme="minorHAnsi" w:eastAsiaTheme="minorEastAsia" w:hAnsiTheme="minorHAnsi" w:cstheme="minorBidi"/>
              <w:b w:val="0"/>
              <w:sz w:val="22"/>
              <w:szCs w:val="22"/>
              <w:lang w:val="sl-SI" w:eastAsia="sl-SI"/>
            </w:rPr>
          </w:pPr>
          <w:hyperlink w:anchor="_Toc128031916" w:history="1">
            <w:r w:rsidR="006C176F" w:rsidRPr="00266A82">
              <w:rPr>
                <w:rStyle w:val="Hiperpovezava"/>
              </w:rPr>
              <w:t>14.2 Refusal of entry into sections I and II of the stud book</w:t>
            </w:r>
            <w:r w:rsidR="006C176F">
              <w:rPr>
                <w:webHidden/>
              </w:rPr>
              <w:tab/>
            </w:r>
            <w:r w:rsidR="006C176F">
              <w:rPr>
                <w:webHidden/>
              </w:rPr>
              <w:fldChar w:fldCharType="begin"/>
            </w:r>
            <w:r w:rsidR="006C176F">
              <w:rPr>
                <w:webHidden/>
              </w:rPr>
              <w:instrText xml:space="preserve"> PAGEREF _Toc128031916 \h </w:instrText>
            </w:r>
            <w:r w:rsidR="006C176F">
              <w:rPr>
                <w:webHidden/>
              </w:rPr>
            </w:r>
            <w:r w:rsidR="006C176F">
              <w:rPr>
                <w:webHidden/>
              </w:rPr>
              <w:fldChar w:fldCharType="separate"/>
            </w:r>
            <w:r w:rsidR="006C176F">
              <w:rPr>
                <w:webHidden/>
              </w:rPr>
              <w:t>17</w:t>
            </w:r>
            <w:r w:rsidR="006C176F">
              <w:rPr>
                <w:webHidden/>
              </w:rPr>
              <w:fldChar w:fldCharType="end"/>
            </w:r>
          </w:hyperlink>
        </w:p>
        <w:p w14:paraId="0CB96C0C" w14:textId="33917E99" w:rsidR="006C176F" w:rsidRDefault="00B123FB">
          <w:pPr>
            <w:pStyle w:val="Kazalovsebine3"/>
            <w:rPr>
              <w:rFonts w:asciiTheme="minorHAnsi" w:eastAsiaTheme="minorEastAsia" w:hAnsiTheme="minorHAnsi" w:cstheme="minorBidi"/>
              <w:b w:val="0"/>
              <w:sz w:val="22"/>
              <w:szCs w:val="22"/>
              <w:lang w:val="sl-SI" w:eastAsia="sl-SI"/>
            </w:rPr>
          </w:pPr>
          <w:hyperlink w:anchor="_Toc128031917" w:history="1">
            <w:r w:rsidR="006C176F" w:rsidRPr="00266A82">
              <w:rPr>
                <w:rStyle w:val="Hiperpovezava"/>
              </w:rPr>
              <w:t>14.3 Conditions for the refusal of entry in parts I and II of the stud book</w:t>
            </w:r>
            <w:r w:rsidR="006C176F">
              <w:rPr>
                <w:webHidden/>
              </w:rPr>
              <w:tab/>
            </w:r>
            <w:r w:rsidR="006C176F">
              <w:rPr>
                <w:webHidden/>
              </w:rPr>
              <w:fldChar w:fldCharType="begin"/>
            </w:r>
            <w:r w:rsidR="006C176F">
              <w:rPr>
                <w:webHidden/>
              </w:rPr>
              <w:instrText xml:space="preserve"> PAGEREF _Toc128031917 \h </w:instrText>
            </w:r>
            <w:r w:rsidR="006C176F">
              <w:rPr>
                <w:webHidden/>
              </w:rPr>
            </w:r>
            <w:r w:rsidR="006C176F">
              <w:rPr>
                <w:webHidden/>
              </w:rPr>
              <w:fldChar w:fldCharType="separate"/>
            </w:r>
            <w:r w:rsidR="006C176F">
              <w:rPr>
                <w:webHidden/>
              </w:rPr>
              <w:t>17</w:t>
            </w:r>
            <w:r w:rsidR="006C176F">
              <w:rPr>
                <w:webHidden/>
              </w:rPr>
              <w:fldChar w:fldCharType="end"/>
            </w:r>
          </w:hyperlink>
        </w:p>
        <w:p w14:paraId="4072D011" w14:textId="405F1E71" w:rsidR="006C176F" w:rsidRDefault="00B123FB">
          <w:pPr>
            <w:pStyle w:val="Kazalovsebine3"/>
            <w:rPr>
              <w:rFonts w:asciiTheme="minorHAnsi" w:eastAsiaTheme="minorEastAsia" w:hAnsiTheme="minorHAnsi" w:cstheme="minorBidi"/>
              <w:b w:val="0"/>
              <w:sz w:val="22"/>
              <w:szCs w:val="22"/>
              <w:lang w:val="sl-SI" w:eastAsia="sl-SI"/>
            </w:rPr>
          </w:pPr>
          <w:hyperlink w:anchor="_Toc128031918" w:history="1">
            <w:r w:rsidR="006C176F" w:rsidRPr="00266A82">
              <w:rPr>
                <w:rStyle w:val="Hiperpovezava"/>
              </w:rPr>
              <w:t>14.4 Assessments of other morphological defects</w:t>
            </w:r>
            <w:r w:rsidR="006C176F">
              <w:rPr>
                <w:webHidden/>
              </w:rPr>
              <w:tab/>
            </w:r>
            <w:r w:rsidR="006C176F">
              <w:rPr>
                <w:webHidden/>
              </w:rPr>
              <w:fldChar w:fldCharType="begin"/>
            </w:r>
            <w:r w:rsidR="006C176F">
              <w:rPr>
                <w:webHidden/>
              </w:rPr>
              <w:instrText xml:space="preserve"> PAGEREF _Toc128031918 \h </w:instrText>
            </w:r>
            <w:r w:rsidR="006C176F">
              <w:rPr>
                <w:webHidden/>
              </w:rPr>
            </w:r>
            <w:r w:rsidR="006C176F">
              <w:rPr>
                <w:webHidden/>
              </w:rPr>
              <w:fldChar w:fldCharType="separate"/>
            </w:r>
            <w:r w:rsidR="006C176F">
              <w:rPr>
                <w:webHidden/>
              </w:rPr>
              <w:t>17</w:t>
            </w:r>
            <w:r w:rsidR="006C176F">
              <w:rPr>
                <w:webHidden/>
              </w:rPr>
              <w:fldChar w:fldCharType="end"/>
            </w:r>
          </w:hyperlink>
        </w:p>
        <w:p w14:paraId="0FA4EF80" w14:textId="7E59172D" w:rsidR="006C176F" w:rsidRDefault="00B123FB">
          <w:pPr>
            <w:pStyle w:val="Kazalovsebine2"/>
            <w:rPr>
              <w:rFonts w:asciiTheme="minorHAnsi" w:eastAsiaTheme="minorEastAsia" w:hAnsiTheme="minorHAnsi" w:cstheme="minorBidi"/>
              <w:bCs w:val="0"/>
              <w:sz w:val="22"/>
              <w:szCs w:val="22"/>
              <w:lang w:val="sl-SI" w:eastAsia="sl-SI"/>
            </w:rPr>
          </w:pPr>
          <w:hyperlink w:anchor="_Toc128031919" w:history="1">
            <w:r w:rsidR="006C176F" w:rsidRPr="00266A82">
              <w:rPr>
                <w:rStyle w:val="Hiperpovezava"/>
              </w:rPr>
              <w:t>15   Breeding value</w:t>
            </w:r>
            <w:r w:rsidR="006C176F">
              <w:rPr>
                <w:webHidden/>
              </w:rPr>
              <w:tab/>
            </w:r>
            <w:r w:rsidR="006C176F">
              <w:rPr>
                <w:webHidden/>
              </w:rPr>
              <w:fldChar w:fldCharType="begin"/>
            </w:r>
            <w:r w:rsidR="006C176F">
              <w:rPr>
                <w:webHidden/>
              </w:rPr>
              <w:instrText xml:space="preserve"> PAGEREF _Toc128031919 \h </w:instrText>
            </w:r>
            <w:r w:rsidR="006C176F">
              <w:rPr>
                <w:webHidden/>
              </w:rPr>
            </w:r>
            <w:r w:rsidR="006C176F">
              <w:rPr>
                <w:webHidden/>
              </w:rPr>
              <w:fldChar w:fldCharType="separate"/>
            </w:r>
            <w:r w:rsidR="006C176F">
              <w:rPr>
                <w:webHidden/>
              </w:rPr>
              <w:t>17</w:t>
            </w:r>
            <w:r w:rsidR="006C176F">
              <w:rPr>
                <w:webHidden/>
              </w:rPr>
              <w:fldChar w:fldCharType="end"/>
            </w:r>
          </w:hyperlink>
        </w:p>
        <w:p w14:paraId="4584B460" w14:textId="310582E2" w:rsidR="006C176F" w:rsidRDefault="00B123FB">
          <w:pPr>
            <w:pStyle w:val="Kazalovsebine2"/>
            <w:rPr>
              <w:rFonts w:asciiTheme="minorHAnsi" w:eastAsiaTheme="minorEastAsia" w:hAnsiTheme="minorHAnsi" w:cstheme="minorBidi"/>
              <w:bCs w:val="0"/>
              <w:sz w:val="22"/>
              <w:szCs w:val="22"/>
              <w:lang w:val="sl-SI" w:eastAsia="sl-SI"/>
            </w:rPr>
          </w:pPr>
          <w:hyperlink w:anchor="_Toc128031920" w:history="1">
            <w:r w:rsidR="006C176F" w:rsidRPr="00266A82">
              <w:rPr>
                <w:rStyle w:val="Hiperpovezava"/>
              </w:rPr>
              <w:t>16  Ensuring the expansion of breeding progress</w:t>
            </w:r>
            <w:r w:rsidR="006C176F">
              <w:rPr>
                <w:webHidden/>
              </w:rPr>
              <w:tab/>
            </w:r>
            <w:r w:rsidR="006C176F">
              <w:rPr>
                <w:webHidden/>
              </w:rPr>
              <w:fldChar w:fldCharType="begin"/>
            </w:r>
            <w:r w:rsidR="006C176F">
              <w:rPr>
                <w:webHidden/>
              </w:rPr>
              <w:instrText xml:space="preserve"> PAGEREF _Toc128031920 \h </w:instrText>
            </w:r>
            <w:r w:rsidR="006C176F">
              <w:rPr>
                <w:webHidden/>
              </w:rPr>
            </w:r>
            <w:r w:rsidR="006C176F">
              <w:rPr>
                <w:webHidden/>
              </w:rPr>
              <w:fldChar w:fldCharType="separate"/>
            </w:r>
            <w:r w:rsidR="006C176F">
              <w:rPr>
                <w:webHidden/>
              </w:rPr>
              <w:t>18</w:t>
            </w:r>
            <w:r w:rsidR="006C176F">
              <w:rPr>
                <w:webHidden/>
              </w:rPr>
              <w:fldChar w:fldCharType="end"/>
            </w:r>
          </w:hyperlink>
        </w:p>
        <w:p w14:paraId="0F08AD88" w14:textId="0649AD6B" w:rsidR="006C176F" w:rsidRDefault="00B123FB">
          <w:pPr>
            <w:pStyle w:val="Kazalovsebine3"/>
            <w:rPr>
              <w:rFonts w:asciiTheme="minorHAnsi" w:eastAsiaTheme="minorEastAsia" w:hAnsiTheme="minorHAnsi" w:cstheme="minorBidi"/>
              <w:b w:val="0"/>
              <w:sz w:val="22"/>
              <w:szCs w:val="22"/>
              <w:lang w:val="sl-SI" w:eastAsia="sl-SI"/>
            </w:rPr>
          </w:pPr>
          <w:hyperlink w:anchor="_Toc128031921" w:history="1">
            <w:r w:rsidR="006C176F" w:rsidRPr="00266A82">
              <w:rPr>
                <w:rStyle w:val="Hiperpovezava"/>
              </w:rPr>
              <w:t>16.1 Maintenance of genetic variability</w:t>
            </w:r>
            <w:r w:rsidR="006C176F">
              <w:rPr>
                <w:webHidden/>
              </w:rPr>
              <w:tab/>
            </w:r>
            <w:r w:rsidR="006C176F">
              <w:rPr>
                <w:webHidden/>
              </w:rPr>
              <w:fldChar w:fldCharType="begin"/>
            </w:r>
            <w:r w:rsidR="006C176F">
              <w:rPr>
                <w:webHidden/>
              </w:rPr>
              <w:instrText xml:space="preserve"> PAGEREF _Toc128031921 \h </w:instrText>
            </w:r>
            <w:r w:rsidR="006C176F">
              <w:rPr>
                <w:webHidden/>
              </w:rPr>
            </w:r>
            <w:r w:rsidR="006C176F">
              <w:rPr>
                <w:webHidden/>
              </w:rPr>
              <w:fldChar w:fldCharType="separate"/>
            </w:r>
            <w:r w:rsidR="006C176F">
              <w:rPr>
                <w:webHidden/>
              </w:rPr>
              <w:t>18</w:t>
            </w:r>
            <w:r w:rsidR="006C176F">
              <w:rPr>
                <w:webHidden/>
              </w:rPr>
              <w:fldChar w:fldCharType="end"/>
            </w:r>
          </w:hyperlink>
        </w:p>
        <w:p w14:paraId="5AF5E809" w14:textId="4F417B63" w:rsidR="006C176F" w:rsidRDefault="00B123FB">
          <w:pPr>
            <w:pStyle w:val="Kazalovsebine3"/>
            <w:rPr>
              <w:rFonts w:asciiTheme="minorHAnsi" w:eastAsiaTheme="minorEastAsia" w:hAnsiTheme="minorHAnsi" w:cstheme="minorBidi"/>
              <w:b w:val="0"/>
              <w:sz w:val="22"/>
              <w:szCs w:val="22"/>
              <w:lang w:val="sl-SI" w:eastAsia="sl-SI"/>
            </w:rPr>
          </w:pPr>
          <w:hyperlink w:anchor="_Toc128031922" w:history="1">
            <w:r w:rsidR="006C176F" w:rsidRPr="00266A82">
              <w:rPr>
                <w:rStyle w:val="Hiperpovezava"/>
              </w:rPr>
              <w:t>16.2  Maintaining a sufficient number of animals</w:t>
            </w:r>
            <w:r w:rsidR="006C176F">
              <w:rPr>
                <w:webHidden/>
              </w:rPr>
              <w:tab/>
            </w:r>
            <w:r w:rsidR="006C176F">
              <w:rPr>
                <w:webHidden/>
              </w:rPr>
              <w:fldChar w:fldCharType="begin"/>
            </w:r>
            <w:r w:rsidR="006C176F">
              <w:rPr>
                <w:webHidden/>
              </w:rPr>
              <w:instrText xml:space="preserve"> PAGEREF _Toc128031922 \h </w:instrText>
            </w:r>
            <w:r w:rsidR="006C176F">
              <w:rPr>
                <w:webHidden/>
              </w:rPr>
            </w:r>
            <w:r w:rsidR="006C176F">
              <w:rPr>
                <w:webHidden/>
              </w:rPr>
              <w:fldChar w:fldCharType="separate"/>
            </w:r>
            <w:r w:rsidR="006C176F">
              <w:rPr>
                <w:webHidden/>
              </w:rPr>
              <w:t>18</w:t>
            </w:r>
            <w:r w:rsidR="006C176F">
              <w:rPr>
                <w:webHidden/>
              </w:rPr>
              <w:fldChar w:fldCharType="end"/>
            </w:r>
          </w:hyperlink>
        </w:p>
        <w:p w14:paraId="26D392DD" w14:textId="263436B2" w:rsidR="006C176F" w:rsidRDefault="00B123FB">
          <w:pPr>
            <w:pStyle w:val="Kazalovsebine3"/>
            <w:rPr>
              <w:rFonts w:asciiTheme="minorHAnsi" w:eastAsiaTheme="minorEastAsia" w:hAnsiTheme="minorHAnsi" w:cstheme="minorBidi"/>
              <w:b w:val="0"/>
              <w:sz w:val="22"/>
              <w:szCs w:val="22"/>
              <w:lang w:val="sl-SI" w:eastAsia="sl-SI"/>
            </w:rPr>
          </w:pPr>
          <w:hyperlink w:anchor="_Toc128031923" w:history="1">
            <w:r w:rsidR="006C176F" w:rsidRPr="00266A82">
              <w:rPr>
                <w:rStyle w:val="Hiperpovezava"/>
              </w:rPr>
              <w:t>16.3  Maintaining a sufficient number of breeding stallions</w:t>
            </w:r>
            <w:r w:rsidR="006C176F">
              <w:rPr>
                <w:webHidden/>
              </w:rPr>
              <w:tab/>
            </w:r>
            <w:r w:rsidR="006C176F">
              <w:rPr>
                <w:webHidden/>
              </w:rPr>
              <w:fldChar w:fldCharType="begin"/>
            </w:r>
            <w:r w:rsidR="006C176F">
              <w:rPr>
                <w:webHidden/>
              </w:rPr>
              <w:instrText xml:space="preserve"> PAGEREF _Toc128031923 \h </w:instrText>
            </w:r>
            <w:r w:rsidR="006C176F">
              <w:rPr>
                <w:webHidden/>
              </w:rPr>
            </w:r>
            <w:r w:rsidR="006C176F">
              <w:rPr>
                <w:webHidden/>
              </w:rPr>
              <w:fldChar w:fldCharType="separate"/>
            </w:r>
            <w:r w:rsidR="006C176F">
              <w:rPr>
                <w:webHidden/>
              </w:rPr>
              <w:t>18</w:t>
            </w:r>
            <w:r w:rsidR="006C176F">
              <w:rPr>
                <w:webHidden/>
              </w:rPr>
              <w:fldChar w:fldCharType="end"/>
            </w:r>
          </w:hyperlink>
        </w:p>
        <w:p w14:paraId="1DB5E9DA" w14:textId="0FDB0A7F" w:rsidR="006C176F" w:rsidRDefault="00B123FB">
          <w:pPr>
            <w:pStyle w:val="Kazalovsebine3"/>
            <w:rPr>
              <w:rFonts w:asciiTheme="minorHAnsi" w:eastAsiaTheme="minorEastAsia" w:hAnsiTheme="minorHAnsi" w:cstheme="minorBidi"/>
              <w:b w:val="0"/>
              <w:sz w:val="22"/>
              <w:szCs w:val="22"/>
              <w:lang w:val="sl-SI" w:eastAsia="sl-SI"/>
            </w:rPr>
          </w:pPr>
          <w:hyperlink w:anchor="_Toc128031924" w:history="1">
            <w:r w:rsidR="006C176F" w:rsidRPr="00266A82">
              <w:rPr>
                <w:rStyle w:val="Hiperpovezava"/>
              </w:rPr>
              <w:t>16.4  Mating programme</w:t>
            </w:r>
            <w:r w:rsidR="006C176F">
              <w:rPr>
                <w:webHidden/>
              </w:rPr>
              <w:tab/>
            </w:r>
            <w:r w:rsidR="006C176F">
              <w:rPr>
                <w:webHidden/>
              </w:rPr>
              <w:fldChar w:fldCharType="begin"/>
            </w:r>
            <w:r w:rsidR="006C176F">
              <w:rPr>
                <w:webHidden/>
              </w:rPr>
              <w:instrText xml:space="preserve"> PAGEREF _Toc128031924 \h </w:instrText>
            </w:r>
            <w:r w:rsidR="006C176F">
              <w:rPr>
                <w:webHidden/>
              </w:rPr>
            </w:r>
            <w:r w:rsidR="006C176F">
              <w:rPr>
                <w:webHidden/>
              </w:rPr>
              <w:fldChar w:fldCharType="separate"/>
            </w:r>
            <w:r w:rsidR="006C176F">
              <w:rPr>
                <w:webHidden/>
              </w:rPr>
              <w:t>18</w:t>
            </w:r>
            <w:r w:rsidR="006C176F">
              <w:rPr>
                <w:webHidden/>
              </w:rPr>
              <w:fldChar w:fldCharType="end"/>
            </w:r>
          </w:hyperlink>
        </w:p>
        <w:p w14:paraId="66D90132" w14:textId="358425D2" w:rsidR="006C176F" w:rsidRDefault="00B123FB">
          <w:pPr>
            <w:pStyle w:val="Kazalovsebine3"/>
            <w:rPr>
              <w:rFonts w:asciiTheme="minorHAnsi" w:eastAsiaTheme="minorEastAsia" w:hAnsiTheme="minorHAnsi" w:cstheme="minorBidi"/>
              <w:b w:val="0"/>
              <w:sz w:val="22"/>
              <w:szCs w:val="22"/>
              <w:lang w:val="sl-SI" w:eastAsia="sl-SI"/>
            </w:rPr>
          </w:pPr>
          <w:hyperlink w:anchor="_Toc128031925" w:history="1">
            <w:r w:rsidR="006C176F" w:rsidRPr="00266A82">
              <w:rPr>
                <w:rStyle w:val="Hiperpovezava"/>
              </w:rPr>
              <w:t>16.5 Preservation of the breed - genetic and strategic reserves</w:t>
            </w:r>
            <w:r w:rsidR="006C176F">
              <w:rPr>
                <w:webHidden/>
              </w:rPr>
              <w:tab/>
            </w:r>
            <w:r w:rsidR="006C176F">
              <w:rPr>
                <w:webHidden/>
              </w:rPr>
              <w:fldChar w:fldCharType="begin"/>
            </w:r>
            <w:r w:rsidR="006C176F">
              <w:rPr>
                <w:webHidden/>
              </w:rPr>
              <w:instrText xml:space="preserve"> PAGEREF _Toc128031925 \h </w:instrText>
            </w:r>
            <w:r w:rsidR="006C176F">
              <w:rPr>
                <w:webHidden/>
              </w:rPr>
            </w:r>
            <w:r w:rsidR="006C176F">
              <w:rPr>
                <w:webHidden/>
              </w:rPr>
              <w:fldChar w:fldCharType="separate"/>
            </w:r>
            <w:r w:rsidR="006C176F">
              <w:rPr>
                <w:webHidden/>
              </w:rPr>
              <w:t>18</w:t>
            </w:r>
            <w:r w:rsidR="006C176F">
              <w:rPr>
                <w:webHidden/>
              </w:rPr>
              <w:fldChar w:fldCharType="end"/>
            </w:r>
          </w:hyperlink>
        </w:p>
        <w:p w14:paraId="2E0FD36D" w14:textId="6C122818" w:rsidR="006C176F" w:rsidRDefault="00B123FB">
          <w:pPr>
            <w:pStyle w:val="Kazalovsebine2"/>
            <w:rPr>
              <w:rFonts w:asciiTheme="minorHAnsi" w:eastAsiaTheme="minorEastAsia" w:hAnsiTheme="minorHAnsi" w:cstheme="minorBidi"/>
              <w:bCs w:val="0"/>
              <w:sz w:val="22"/>
              <w:szCs w:val="22"/>
              <w:lang w:val="sl-SI" w:eastAsia="sl-SI"/>
            </w:rPr>
          </w:pPr>
          <w:hyperlink w:anchor="_Toc128031926" w:history="1">
            <w:r w:rsidR="006C176F" w:rsidRPr="00266A82">
              <w:rPr>
                <w:rStyle w:val="Hiperpovezava"/>
              </w:rPr>
              <w:t>17   Authorised bodies</w:t>
            </w:r>
            <w:r w:rsidR="006C176F">
              <w:rPr>
                <w:webHidden/>
              </w:rPr>
              <w:tab/>
            </w:r>
            <w:r w:rsidR="006C176F">
              <w:rPr>
                <w:webHidden/>
              </w:rPr>
              <w:fldChar w:fldCharType="begin"/>
            </w:r>
            <w:r w:rsidR="006C176F">
              <w:rPr>
                <w:webHidden/>
              </w:rPr>
              <w:instrText xml:space="preserve"> PAGEREF _Toc128031926 \h </w:instrText>
            </w:r>
            <w:r w:rsidR="006C176F">
              <w:rPr>
                <w:webHidden/>
              </w:rPr>
            </w:r>
            <w:r w:rsidR="006C176F">
              <w:rPr>
                <w:webHidden/>
              </w:rPr>
              <w:fldChar w:fldCharType="separate"/>
            </w:r>
            <w:r w:rsidR="006C176F">
              <w:rPr>
                <w:webHidden/>
              </w:rPr>
              <w:t>19</w:t>
            </w:r>
            <w:r w:rsidR="006C176F">
              <w:rPr>
                <w:webHidden/>
              </w:rPr>
              <w:fldChar w:fldCharType="end"/>
            </w:r>
          </w:hyperlink>
        </w:p>
        <w:p w14:paraId="302EC488" w14:textId="314EB3AE" w:rsidR="006C176F" w:rsidRDefault="00B123FB">
          <w:pPr>
            <w:pStyle w:val="Kazalovsebine2"/>
            <w:rPr>
              <w:rFonts w:asciiTheme="minorHAnsi" w:eastAsiaTheme="minorEastAsia" w:hAnsiTheme="minorHAnsi" w:cstheme="minorBidi"/>
              <w:bCs w:val="0"/>
              <w:sz w:val="22"/>
              <w:szCs w:val="22"/>
              <w:lang w:val="sl-SI" w:eastAsia="sl-SI"/>
            </w:rPr>
          </w:pPr>
          <w:hyperlink w:anchor="_Toc128031927" w:history="1">
            <w:r w:rsidR="006C176F" w:rsidRPr="00266A82">
              <w:rPr>
                <w:rStyle w:val="Hiperpovezava"/>
              </w:rPr>
              <w:t>18   Further provisions</w:t>
            </w:r>
            <w:r w:rsidR="006C176F">
              <w:rPr>
                <w:webHidden/>
              </w:rPr>
              <w:tab/>
            </w:r>
            <w:r w:rsidR="006C176F">
              <w:rPr>
                <w:webHidden/>
              </w:rPr>
              <w:fldChar w:fldCharType="begin"/>
            </w:r>
            <w:r w:rsidR="006C176F">
              <w:rPr>
                <w:webHidden/>
              </w:rPr>
              <w:instrText xml:space="preserve"> PAGEREF _Toc128031927 \h </w:instrText>
            </w:r>
            <w:r w:rsidR="006C176F">
              <w:rPr>
                <w:webHidden/>
              </w:rPr>
            </w:r>
            <w:r w:rsidR="006C176F">
              <w:rPr>
                <w:webHidden/>
              </w:rPr>
              <w:fldChar w:fldCharType="separate"/>
            </w:r>
            <w:r w:rsidR="006C176F">
              <w:rPr>
                <w:webHidden/>
              </w:rPr>
              <w:t>19</w:t>
            </w:r>
            <w:r w:rsidR="006C176F">
              <w:rPr>
                <w:webHidden/>
              </w:rPr>
              <w:fldChar w:fldCharType="end"/>
            </w:r>
          </w:hyperlink>
        </w:p>
        <w:p w14:paraId="0D365746" w14:textId="1D5F6263" w:rsidR="006C176F" w:rsidRDefault="00B123FB">
          <w:pPr>
            <w:pStyle w:val="Kazalovsebine3"/>
            <w:rPr>
              <w:rFonts w:asciiTheme="minorHAnsi" w:eastAsiaTheme="minorEastAsia" w:hAnsiTheme="minorHAnsi" w:cstheme="minorBidi"/>
              <w:b w:val="0"/>
              <w:sz w:val="22"/>
              <w:szCs w:val="22"/>
              <w:lang w:val="sl-SI" w:eastAsia="sl-SI"/>
            </w:rPr>
          </w:pPr>
          <w:hyperlink w:anchor="_Toc128031928" w:history="1">
            <w:r w:rsidR="006C176F" w:rsidRPr="00266A82">
              <w:rPr>
                <w:rStyle w:val="Hiperpovezava"/>
              </w:rPr>
              <w:t>18.1 Allocation of a life number</w:t>
            </w:r>
            <w:r w:rsidR="006C176F">
              <w:rPr>
                <w:webHidden/>
              </w:rPr>
              <w:tab/>
            </w:r>
            <w:r w:rsidR="006C176F">
              <w:rPr>
                <w:webHidden/>
              </w:rPr>
              <w:fldChar w:fldCharType="begin"/>
            </w:r>
            <w:r w:rsidR="006C176F">
              <w:rPr>
                <w:webHidden/>
              </w:rPr>
              <w:instrText xml:space="preserve"> PAGEREF _Toc128031928 \h </w:instrText>
            </w:r>
            <w:r w:rsidR="006C176F">
              <w:rPr>
                <w:webHidden/>
              </w:rPr>
            </w:r>
            <w:r w:rsidR="006C176F">
              <w:rPr>
                <w:webHidden/>
              </w:rPr>
              <w:fldChar w:fldCharType="separate"/>
            </w:r>
            <w:r w:rsidR="006C176F">
              <w:rPr>
                <w:webHidden/>
              </w:rPr>
              <w:t>19</w:t>
            </w:r>
            <w:r w:rsidR="006C176F">
              <w:rPr>
                <w:webHidden/>
              </w:rPr>
              <w:fldChar w:fldCharType="end"/>
            </w:r>
          </w:hyperlink>
        </w:p>
        <w:p w14:paraId="78BEBEF1" w14:textId="11F32034" w:rsidR="006C176F" w:rsidRDefault="00B123FB">
          <w:pPr>
            <w:pStyle w:val="Kazalovsebine3"/>
            <w:rPr>
              <w:rFonts w:asciiTheme="minorHAnsi" w:eastAsiaTheme="minorEastAsia" w:hAnsiTheme="minorHAnsi" w:cstheme="minorBidi"/>
              <w:b w:val="0"/>
              <w:sz w:val="22"/>
              <w:szCs w:val="22"/>
              <w:lang w:val="sl-SI" w:eastAsia="sl-SI"/>
            </w:rPr>
          </w:pPr>
          <w:hyperlink w:anchor="_Toc128031929" w:history="1">
            <w:r w:rsidR="006C176F" w:rsidRPr="00266A82">
              <w:rPr>
                <w:rStyle w:val="Hiperpovezava"/>
              </w:rPr>
              <w:t>18.2  Additional branding of horses</w:t>
            </w:r>
            <w:r w:rsidR="006C176F">
              <w:rPr>
                <w:webHidden/>
              </w:rPr>
              <w:tab/>
            </w:r>
            <w:r w:rsidR="006C176F">
              <w:rPr>
                <w:webHidden/>
              </w:rPr>
              <w:fldChar w:fldCharType="begin"/>
            </w:r>
            <w:r w:rsidR="006C176F">
              <w:rPr>
                <w:webHidden/>
              </w:rPr>
              <w:instrText xml:space="preserve"> PAGEREF _Toc128031929 \h </w:instrText>
            </w:r>
            <w:r w:rsidR="006C176F">
              <w:rPr>
                <w:webHidden/>
              </w:rPr>
            </w:r>
            <w:r w:rsidR="006C176F">
              <w:rPr>
                <w:webHidden/>
              </w:rPr>
              <w:fldChar w:fldCharType="separate"/>
            </w:r>
            <w:r w:rsidR="006C176F">
              <w:rPr>
                <w:webHidden/>
              </w:rPr>
              <w:t>19</w:t>
            </w:r>
            <w:r w:rsidR="006C176F">
              <w:rPr>
                <w:webHidden/>
              </w:rPr>
              <w:fldChar w:fldCharType="end"/>
            </w:r>
          </w:hyperlink>
        </w:p>
        <w:p w14:paraId="48B00B54" w14:textId="2E086A0C" w:rsidR="006C176F" w:rsidRDefault="00B123FB">
          <w:pPr>
            <w:pStyle w:val="Kazalovsebine3"/>
            <w:rPr>
              <w:rFonts w:asciiTheme="minorHAnsi" w:eastAsiaTheme="minorEastAsia" w:hAnsiTheme="minorHAnsi" w:cstheme="minorBidi"/>
              <w:b w:val="0"/>
              <w:sz w:val="22"/>
              <w:szCs w:val="22"/>
              <w:lang w:val="sl-SI" w:eastAsia="sl-SI"/>
            </w:rPr>
          </w:pPr>
          <w:hyperlink w:anchor="_Toc128031930" w:history="1">
            <w:r w:rsidR="006C176F" w:rsidRPr="00266A82">
              <w:rPr>
                <w:rStyle w:val="Hiperpovezava"/>
              </w:rPr>
              <w:t>18.3  Allocation of a name on entry in the SB</w:t>
            </w:r>
            <w:r w:rsidR="006C176F">
              <w:rPr>
                <w:webHidden/>
              </w:rPr>
              <w:tab/>
            </w:r>
            <w:r w:rsidR="006C176F">
              <w:rPr>
                <w:webHidden/>
              </w:rPr>
              <w:fldChar w:fldCharType="begin"/>
            </w:r>
            <w:r w:rsidR="006C176F">
              <w:rPr>
                <w:webHidden/>
              </w:rPr>
              <w:instrText xml:space="preserve"> PAGEREF _Toc128031930 \h </w:instrText>
            </w:r>
            <w:r w:rsidR="006C176F">
              <w:rPr>
                <w:webHidden/>
              </w:rPr>
            </w:r>
            <w:r w:rsidR="006C176F">
              <w:rPr>
                <w:webHidden/>
              </w:rPr>
              <w:fldChar w:fldCharType="separate"/>
            </w:r>
            <w:r w:rsidR="006C176F">
              <w:rPr>
                <w:webHidden/>
              </w:rPr>
              <w:t>20</w:t>
            </w:r>
            <w:r w:rsidR="006C176F">
              <w:rPr>
                <w:webHidden/>
              </w:rPr>
              <w:fldChar w:fldCharType="end"/>
            </w:r>
          </w:hyperlink>
        </w:p>
        <w:p w14:paraId="421DC732" w14:textId="7B651EA8" w:rsidR="009A1D09" w:rsidRDefault="009A1D09">
          <w:r w:rsidRPr="001F0924">
            <w:rPr>
              <w:b/>
              <w:sz w:val="18"/>
            </w:rPr>
            <w:fldChar w:fldCharType="end"/>
          </w:r>
        </w:p>
      </w:sdtContent>
    </w:sdt>
    <w:p w14:paraId="19C496F0" w14:textId="25170575" w:rsidR="0052512C" w:rsidRDefault="0052512C">
      <w:pPr>
        <w:rPr>
          <w:b/>
          <w:bCs/>
          <w:sz w:val="24"/>
          <w:szCs w:val="24"/>
        </w:rPr>
      </w:pPr>
      <w:r>
        <w:br w:type="page"/>
      </w:r>
    </w:p>
    <w:p w14:paraId="551A5D1C" w14:textId="77777777" w:rsidR="00705041" w:rsidRDefault="00705041" w:rsidP="00EF72B7">
      <w:pPr>
        <w:pStyle w:val="Naslov1"/>
      </w:pPr>
      <w:bookmarkStart w:id="0" w:name="_Toc524069102"/>
      <w:bookmarkStart w:id="1" w:name="_Toc524069359"/>
      <w:bookmarkStart w:id="2" w:name="_Toc120169385"/>
      <w:bookmarkStart w:id="3" w:name="_Toc117329351"/>
    </w:p>
    <w:p w14:paraId="08E9DE03" w14:textId="6F72ED36" w:rsidR="001B0DC4" w:rsidRDefault="00D45B84" w:rsidP="00EF72B7">
      <w:pPr>
        <w:pStyle w:val="Naslov1"/>
      </w:pPr>
      <w:bookmarkStart w:id="4" w:name="_Toc128031876"/>
      <w:r>
        <w:t>I   GENERAL PROVISIONS</w:t>
      </w:r>
      <w:bookmarkEnd w:id="0"/>
      <w:bookmarkEnd w:id="1"/>
      <w:bookmarkEnd w:id="2"/>
      <w:bookmarkEnd w:id="4"/>
    </w:p>
    <w:p w14:paraId="27031BFE" w14:textId="77777777" w:rsidR="00705041" w:rsidRPr="00705041" w:rsidRDefault="00705041" w:rsidP="00705041"/>
    <w:p w14:paraId="2CFE8941" w14:textId="1FE5431E" w:rsidR="008F5C53" w:rsidRPr="00FD291D" w:rsidRDefault="00C504A2" w:rsidP="00BB3A35">
      <w:pPr>
        <w:spacing w:after="120"/>
        <w:jc w:val="both"/>
        <w:rPr>
          <w:sz w:val="24"/>
          <w:szCs w:val="24"/>
        </w:rPr>
      </w:pPr>
      <w:r>
        <w:rPr>
          <w:sz w:val="24"/>
        </w:rPr>
        <w:t xml:space="preserve">1. The approved breeding program for the Bosnian Mountain Horse breed is implemented by the International Association </w:t>
      </w:r>
      <w:proofErr w:type="gramStart"/>
      <w:r>
        <w:rPr>
          <w:sz w:val="24"/>
        </w:rPr>
        <w:t>Of</w:t>
      </w:r>
      <w:proofErr w:type="gramEnd"/>
      <w:r>
        <w:rPr>
          <w:sz w:val="24"/>
        </w:rPr>
        <w:t xml:space="preserve"> Bosnian Mountain Horse Breeders based in </w:t>
      </w:r>
      <w:proofErr w:type="spellStart"/>
      <w:r>
        <w:rPr>
          <w:sz w:val="24"/>
        </w:rPr>
        <w:t>Rtiče</w:t>
      </w:r>
      <w:proofErr w:type="spellEnd"/>
      <w:r>
        <w:rPr>
          <w:sz w:val="24"/>
        </w:rPr>
        <w:t xml:space="preserve"> 1, 1414 </w:t>
      </w:r>
      <w:proofErr w:type="spellStart"/>
      <w:r>
        <w:rPr>
          <w:sz w:val="24"/>
        </w:rPr>
        <w:t>Podkum</w:t>
      </w:r>
      <w:proofErr w:type="spellEnd"/>
      <w:r>
        <w:rPr>
          <w:sz w:val="24"/>
        </w:rPr>
        <w:t>, Slovenia.</w:t>
      </w:r>
    </w:p>
    <w:p w14:paraId="3BE4527D" w14:textId="274868B2" w:rsidR="001B0DC4" w:rsidRPr="00FD291D" w:rsidRDefault="00C504A2" w:rsidP="00BB3A35">
      <w:pPr>
        <w:spacing w:after="120"/>
        <w:jc w:val="both"/>
        <w:rPr>
          <w:sz w:val="24"/>
          <w:szCs w:val="24"/>
        </w:rPr>
      </w:pPr>
      <w:r>
        <w:rPr>
          <w:sz w:val="24"/>
        </w:rPr>
        <w:t xml:space="preserve">2. The International Association </w:t>
      </w:r>
      <w:proofErr w:type="gramStart"/>
      <w:r>
        <w:rPr>
          <w:sz w:val="24"/>
        </w:rPr>
        <w:t>Of</w:t>
      </w:r>
      <w:proofErr w:type="gramEnd"/>
      <w:r>
        <w:rPr>
          <w:sz w:val="24"/>
        </w:rPr>
        <w:t xml:space="preserve"> Bosnian Mountain Horse Breeders is an acknowledged breeding society (hereinafter </w:t>
      </w:r>
      <w:r>
        <w:rPr>
          <w:b/>
          <w:sz w:val="24"/>
        </w:rPr>
        <w:t>(IABMHB)</w:t>
      </w:r>
      <w:r>
        <w:rPr>
          <w:sz w:val="24"/>
        </w:rPr>
        <w:t xml:space="preserve"> which keeps the original stud book (hereinafter </w:t>
      </w:r>
      <w:r>
        <w:rPr>
          <w:b/>
          <w:sz w:val="24"/>
        </w:rPr>
        <w:t>SB</w:t>
      </w:r>
      <w:r>
        <w:rPr>
          <w:sz w:val="24"/>
        </w:rPr>
        <w:t>) for the Bosnian Mountain Horse breed pursuant to the Regulation (EU) 2016/1012 – Animal Breeding Regulation and the Decree implementing the Regulation (EU) on animal breeding (Official Gazette no. 59/18).</w:t>
      </w:r>
    </w:p>
    <w:p w14:paraId="413D5103" w14:textId="11BAFBD4" w:rsidR="008F5C53" w:rsidRPr="00FD291D" w:rsidRDefault="008F5C53" w:rsidP="00BB3A35">
      <w:pPr>
        <w:spacing w:after="120"/>
        <w:jc w:val="both"/>
        <w:rPr>
          <w:sz w:val="24"/>
          <w:szCs w:val="24"/>
        </w:rPr>
      </w:pPr>
      <w:r>
        <w:rPr>
          <w:sz w:val="24"/>
        </w:rPr>
        <w:t xml:space="preserve">The original stud book, the breeding program and all accompanying documents use the name Bosnian Mountain Horse (hereinafter </w:t>
      </w:r>
      <w:r>
        <w:rPr>
          <w:b/>
          <w:bCs/>
          <w:sz w:val="24"/>
        </w:rPr>
        <w:t>BMH</w:t>
      </w:r>
      <w:r>
        <w:rPr>
          <w:sz w:val="24"/>
        </w:rPr>
        <w:t xml:space="preserve">) for this breed; in Slovenian the name is </w:t>
      </w:r>
      <w:proofErr w:type="spellStart"/>
      <w:r>
        <w:rPr>
          <w:sz w:val="24"/>
        </w:rPr>
        <w:t>bosanski</w:t>
      </w:r>
      <w:proofErr w:type="spellEnd"/>
      <w:r>
        <w:rPr>
          <w:sz w:val="24"/>
        </w:rPr>
        <w:t xml:space="preserve"> </w:t>
      </w:r>
      <w:proofErr w:type="spellStart"/>
      <w:r>
        <w:rPr>
          <w:sz w:val="24"/>
        </w:rPr>
        <w:t>planinski</w:t>
      </w:r>
      <w:proofErr w:type="spellEnd"/>
      <w:r>
        <w:rPr>
          <w:sz w:val="24"/>
        </w:rPr>
        <w:t xml:space="preserve"> </w:t>
      </w:r>
      <w:proofErr w:type="spellStart"/>
      <w:r>
        <w:rPr>
          <w:sz w:val="24"/>
        </w:rPr>
        <w:t>konj</w:t>
      </w:r>
      <w:proofErr w:type="spellEnd"/>
      <w:r>
        <w:rPr>
          <w:sz w:val="24"/>
        </w:rPr>
        <w:t xml:space="preserve"> (BPK), in Bosnian, Serbian and Croatian </w:t>
      </w:r>
      <w:proofErr w:type="spellStart"/>
      <w:r>
        <w:rPr>
          <w:sz w:val="24"/>
        </w:rPr>
        <w:t>bosanski</w:t>
      </w:r>
      <w:proofErr w:type="spellEnd"/>
      <w:r>
        <w:rPr>
          <w:sz w:val="24"/>
        </w:rPr>
        <w:t xml:space="preserve"> </w:t>
      </w:r>
      <w:proofErr w:type="spellStart"/>
      <w:r>
        <w:rPr>
          <w:sz w:val="24"/>
        </w:rPr>
        <w:t>brdski</w:t>
      </w:r>
      <w:proofErr w:type="spellEnd"/>
      <w:r>
        <w:rPr>
          <w:sz w:val="24"/>
        </w:rPr>
        <w:t xml:space="preserve"> </w:t>
      </w:r>
      <w:proofErr w:type="spellStart"/>
      <w:r>
        <w:rPr>
          <w:sz w:val="24"/>
        </w:rPr>
        <w:t>konj</w:t>
      </w:r>
      <w:proofErr w:type="spellEnd"/>
      <w:r>
        <w:rPr>
          <w:sz w:val="24"/>
        </w:rPr>
        <w:t xml:space="preserve"> (BBK) and in German </w:t>
      </w:r>
      <w:proofErr w:type="spellStart"/>
      <w:r>
        <w:rPr>
          <w:sz w:val="24"/>
        </w:rPr>
        <w:t>Bosnisches</w:t>
      </w:r>
      <w:proofErr w:type="spellEnd"/>
      <w:r>
        <w:rPr>
          <w:sz w:val="24"/>
        </w:rPr>
        <w:t xml:space="preserve"> </w:t>
      </w:r>
      <w:proofErr w:type="spellStart"/>
      <w:r>
        <w:rPr>
          <w:sz w:val="24"/>
        </w:rPr>
        <w:t>Gebirgspferd</w:t>
      </w:r>
      <w:proofErr w:type="spellEnd"/>
      <w:r>
        <w:rPr>
          <w:sz w:val="24"/>
        </w:rPr>
        <w:t xml:space="preserve"> (BGP). This name may be used only for purebred Bosnian Mountain Horses.  </w:t>
      </w:r>
    </w:p>
    <w:p w14:paraId="1BD78BDA" w14:textId="44E55A2F" w:rsidR="00EA0ABF" w:rsidRPr="00FD291D" w:rsidRDefault="00EA0ABF" w:rsidP="00BB3A35">
      <w:pPr>
        <w:spacing w:after="120"/>
        <w:jc w:val="both"/>
        <w:rPr>
          <w:bCs/>
          <w:sz w:val="24"/>
          <w:szCs w:val="24"/>
        </w:rPr>
      </w:pPr>
      <w:r>
        <w:rPr>
          <w:sz w:val="24"/>
        </w:rPr>
        <w:t>By decision of the Ministry of Agriculture, Forestry and Food no. 33205-84/2021/4 dated September 16, 2021, the BMH was recognized as an indigenous breed and entered in the register of indigenous breeds in the territory of the Republic of Slovenia.</w:t>
      </w:r>
    </w:p>
    <w:p w14:paraId="276D6915" w14:textId="46C24E73" w:rsidR="006D5E77" w:rsidRPr="00FD291D" w:rsidRDefault="001B0DC4" w:rsidP="00BB3A35">
      <w:pPr>
        <w:spacing w:after="120"/>
        <w:jc w:val="both"/>
        <w:rPr>
          <w:sz w:val="24"/>
          <w:szCs w:val="24"/>
        </w:rPr>
      </w:pPr>
      <w:r>
        <w:rPr>
          <w:sz w:val="24"/>
        </w:rPr>
        <w:t xml:space="preserve">3. The International Association </w:t>
      </w:r>
      <w:proofErr w:type="gramStart"/>
      <w:r>
        <w:rPr>
          <w:sz w:val="24"/>
        </w:rPr>
        <w:t>Of</w:t>
      </w:r>
      <w:proofErr w:type="gramEnd"/>
      <w:r>
        <w:rPr>
          <w:sz w:val="24"/>
        </w:rPr>
        <w:t xml:space="preserve"> Bosnian Mountain Horse Breeders is a legal subject of the private law pursuant to the Societies Act which is implementing the breeding program (hereinafter </w:t>
      </w:r>
      <w:r>
        <w:rPr>
          <w:b/>
          <w:sz w:val="24"/>
        </w:rPr>
        <w:t>BP</w:t>
      </w:r>
      <w:r>
        <w:rPr>
          <w:sz w:val="24"/>
        </w:rPr>
        <w:t xml:space="preserve">) for the BMH breed in the territory of the Republic of Slovenia. </w:t>
      </w:r>
    </w:p>
    <w:p w14:paraId="56D3FEE6" w14:textId="7AEEB4E0" w:rsidR="001B0DC4" w:rsidRPr="00FD291D" w:rsidRDefault="004268E4" w:rsidP="00BB3A35">
      <w:pPr>
        <w:spacing w:after="120"/>
        <w:jc w:val="both"/>
        <w:rPr>
          <w:b/>
          <w:sz w:val="24"/>
          <w:szCs w:val="24"/>
          <w:u w:val="single"/>
        </w:rPr>
      </w:pPr>
      <w:r>
        <w:rPr>
          <w:sz w:val="24"/>
        </w:rPr>
        <w:t xml:space="preserve">4. The BP and all accompanying documents and other information required to implement the BP are published on the website of the IABMHB: </w:t>
      </w:r>
      <w:hyperlink r:id="rId8" w:history="1">
        <w:r>
          <w:rPr>
            <w:rStyle w:val="Hiperpovezava"/>
            <w:color w:val="auto"/>
            <w:sz w:val="24"/>
          </w:rPr>
          <w:t>www.bosanskikonj.si</w:t>
        </w:r>
      </w:hyperlink>
      <w:r w:rsidR="002653B2">
        <w:rPr>
          <w:rStyle w:val="Hiperpovezava"/>
          <w:color w:val="auto"/>
          <w:sz w:val="24"/>
        </w:rPr>
        <w:t xml:space="preserve"> </w:t>
      </w:r>
      <w:r w:rsidR="002653B2">
        <w:rPr>
          <w:sz w:val="24"/>
        </w:rPr>
        <w:t>and</w:t>
      </w:r>
      <w:r>
        <w:rPr>
          <w:sz w:val="24"/>
        </w:rPr>
        <w:t xml:space="preserve">  </w:t>
      </w:r>
      <w:hyperlink r:id="rId9" w:history="1">
        <w:r>
          <w:rPr>
            <w:rStyle w:val="Hiperpovezava"/>
            <w:color w:val="auto"/>
            <w:sz w:val="24"/>
          </w:rPr>
          <w:t>www.bosnianhorse.com</w:t>
        </w:r>
      </w:hyperlink>
      <w:r>
        <w:rPr>
          <w:sz w:val="24"/>
        </w:rPr>
        <w:t xml:space="preserve">. </w:t>
      </w:r>
    </w:p>
    <w:p w14:paraId="27EDFE1E" w14:textId="4983A5E7" w:rsidR="00664B72" w:rsidRPr="00FD291D" w:rsidRDefault="004526C0" w:rsidP="00BB3A35">
      <w:pPr>
        <w:spacing w:after="120"/>
        <w:jc w:val="both"/>
        <w:rPr>
          <w:color w:val="000000" w:themeColor="text1"/>
          <w:sz w:val="24"/>
          <w:szCs w:val="24"/>
        </w:rPr>
      </w:pPr>
      <w:r>
        <w:rPr>
          <w:color w:val="000000" w:themeColor="text1"/>
          <w:sz w:val="24"/>
        </w:rPr>
        <w:t xml:space="preserve">5. The IABMHB implements the BP in collaboration with the University of Ljubljana, Biotechnical Faculty, Department of Animal Science, and the Faculty of Veterinary Medicine. </w:t>
      </w:r>
    </w:p>
    <w:p w14:paraId="1BB5C908" w14:textId="77777777" w:rsidR="00664B72" w:rsidRPr="00FD291D" w:rsidRDefault="00664B72" w:rsidP="00FD291D">
      <w:pPr>
        <w:rPr>
          <w:b/>
          <w:sz w:val="24"/>
          <w:szCs w:val="24"/>
          <w:u w:val="single"/>
        </w:rPr>
      </w:pPr>
    </w:p>
    <w:p w14:paraId="4EBB6644" w14:textId="6EC917C3" w:rsidR="00482084" w:rsidRPr="00FD291D" w:rsidRDefault="00482084" w:rsidP="00EF72B7">
      <w:pPr>
        <w:pStyle w:val="Naslov1"/>
        <w:rPr>
          <w:i/>
        </w:rPr>
      </w:pPr>
      <w:bookmarkStart w:id="5" w:name="_Toc524069103"/>
      <w:bookmarkStart w:id="6" w:name="_Toc524069360"/>
      <w:bookmarkStart w:id="7" w:name="_Toc120169386"/>
      <w:bookmarkStart w:id="8" w:name="_Toc128031877"/>
      <w:bookmarkEnd w:id="3"/>
      <w:r>
        <w:t>II   BREEDING PROGRAM</w:t>
      </w:r>
      <w:bookmarkEnd w:id="5"/>
      <w:bookmarkEnd w:id="6"/>
      <w:bookmarkEnd w:id="7"/>
      <w:bookmarkEnd w:id="8"/>
      <w:r>
        <w:t xml:space="preserve"> </w:t>
      </w:r>
    </w:p>
    <w:p w14:paraId="064F1E17" w14:textId="77E1B1D0" w:rsidR="00482084" w:rsidRPr="00FD291D" w:rsidRDefault="00482084" w:rsidP="00EF72B7">
      <w:pPr>
        <w:pStyle w:val="Naslov2"/>
      </w:pPr>
      <w:bookmarkStart w:id="9" w:name="_Toc524069104"/>
      <w:bookmarkStart w:id="10" w:name="_Toc524069361"/>
      <w:bookmarkStart w:id="11" w:name="_Toc120169387"/>
      <w:bookmarkStart w:id="12" w:name="_Toc128031878"/>
      <w:r>
        <w:t>1    Purpose of the implementation of the BP</w:t>
      </w:r>
      <w:bookmarkEnd w:id="9"/>
      <w:bookmarkEnd w:id="10"/>
      <w:bookmarkEnd w:id="11"/>
      <w:bookmarkEnd w:id="12"/>
    </w:p>
    <w:p w14:paraId="6EA459DA" w14:textId="3A3DDAAA" w:rsidR="0021414B" w:rsidRDefault="00482084" w:rsidP="0021414B">
      <w:pPr>
        <w:pStyle w:val="Naslov3"/>
      </w:pPr>
      <w:bookmarkStart w:id="13" w:name="_Toc128031879"/>
      <w:bookmarkStart w:id="14" w:name="_Toc535823240"/>
      <w:r>
        <w:t>1.1</w:t>
      </w:r>
      <w:r>
        <w:tab/>
        <w:t>BP for the BMH breed</w:t>
      </w:r>
      <w:bookmarkEnd w:id="13"/>
    </w:p>
    <w:p w14:paraId="161D0CEC" w14:textId="36AB8F47" w:rsidR="00482084" w:rsidRPr="00BB3A35" w:rsidRDefault="009042D4" w:rsidP="00BB3A35">
      <w:pPr>
        <w:spacing w:after="120"/>
        <w:jc w:val="both"/>
        <w:rPr>
          <w:color w:val="000000" w:themeColor="text1"/>
          <w:sz w:val="24"/>
          <w:szCs w:val="24"/>
        </w:rPr>
      </w:pPr>
      <w:r>
        <w:rPr>
          <w:color w:val="000000" w:themeColor="text1"/>
          <w:sz w:val="24"/>
        </w:rPr>
        <w:t>The BP for the BMH breed is implemented with the aim of preserving and improving the breed and maintaining the genetic diversity within the population</w:t>
      </w:r>
      <w:bookmarkEnd w:id="14"/>
      <w:r>
        <w:rPr>
          <w:color w:val="000000" w:themeColor="text1"/>
          <w:sz w:val="24"/>
        </w:rPr>
        <w:t>.</w:t>
      </w:r>
    </w:p>
    <w:p w14:paraId="4B945FE7" w14:textId="4AF055A0" w:rsidR="0021414B" w:rsidRDefault="00482084" w:rsidP="0021414B">
      <w:pPr>
        <w:pStyle w:val="Naslov3"/>
      </w:pPr>
      <w:bookmarkStart w:id="15" w:name="_Toc128031880"/>
      <w:r>
        <w:t>1.2</w:t>
      </w:r>
      <w:r>
        <w:tab/>
        <w:t>BMH population</w:t>
      </w:r>
      <w:bookmarkEnd w:id="15"/>
    </w:p>
    <w:p w14:paraId="73857D51" w14:textId="69B3784A" w:rsidR="00482084" w:rsidRDefault="00482084" w:rsidP="00BB3A35">
      <w:pPr>
        <w:spacing w:after="120"/>
        <w:jc w:val="both"/>
        <w:rPr>
          <w:color w:val="000000" w:themeColor="text1"/>
          <w:sz w:val="24"/>
        </w:rPr>
      </w:pPr>
      <w:r>
        <w:rPr>
          <w:color w:val="000000" w:themeColor="text1"/>
          <w:sz w:val="24"/>
        </w:rPr>
        <w:t>Considering the small number of animals and the dispersion of the entire population, the BMH is considered a critically endangered breed.</w:t>
      </w:r>
    </w:p>
    <w:p w14:paraId="251A9E3A" w14:textId="0934EDC4" w:rsidR="00B123FB" w:rsidRDefault="00B123FB" w:rsidP="00BB3A35">
      <w:pPr>
        <w:spacing w:after="120"/>
        <w:jc w:val="both"/>
        <w:rPr>
          <w:color w:val="000000" w:themeColor="text1"/>
          <w:sz w:val="24"/>
          <w:szCs w:val="24"/>
        </w:rPr>
      </w:pPr>
    </w:p>
    <w:p w14:paraId="4E9231BF" w14:textId="77777777" w:rsidR="00B123FB" w:rsidRPr="00BB3A35" w:rsidRDefault="00B123FB" w:rsidP="00BB3A35">
      <w:pPr>
        <w:spacing w:after="120"/>
        <w:jc w:val="both"/>
        <w:rPr>
          <w:color w:val="000000" w:themeColor="text1"/>
          <w:sz w:val="24"/>
          <w:szCs w:val="24"/>
        </w:rPr>
      </w:pPr>
    </w:p>
    <w:p w14:paraId="21409C6A" w14:textId="77777777" w:rsidR="0021414B" w:rsidRDefault="00482084" w:rsidP="0021414B">
      <w:pPr>
        <w:pStyle w:val="Naslov3"/>
      </w:pPr>
      <w:bookmarkStart w:id="16" w:name="_Toc128031881"/>
      <w:r>
        <w:lastRenderedPageBreak/>
        <w:t>1.3 Cooperation with other breeding societies and organisations</w:t>
      </w:r>
      <w:bookmarkEnd w:id="16"/>
    </w:p>
    <w:p w14:paraId="6325867B" w14:textId="6F68C453" w:rsidR="00482084" w:rsidRPr="00BB3A35" w:rsidRDefault="009042D4" w:rsidP="00BB3A35">
      <w:pPr>
        <w:spacing w:after="120"/>
        <w:jc w:val="both"/>
        <w:rPr>
          <w:color w:val="000000" w:themeColor="text1"/>
          <w:sz w:val="24"/>
          <w:szCs w:val="24"/>
        </w:rPr>
      </w:pPr>
      <w:r>
        <w:rPr>
          <w:color w:val="000000" w:themeColor="text1"/>
          <w:sz w:val="24"/>
        </w:rPr>
        <w:t>The IABMHB cooperates with other breeding societies and organisations and breeders in countries where this breed is bred.</w:t>
      </w:r>
    </w:p>
    <w:p w14:paraId="72E1C797" w14:textId="1F13293F" w:rsidR="00A040EA" w:rsidRDefault="00A040EA" w:rsidP="00FD291D">
      <w:pPr>
        <w:rPr>
          <w:sz w:val="24"/>
          <w:szCs w:val="24"/>
        </w:rPr>
      </w:pPr>
    </w:p>
    <w:p w14:paraId="3D222A2E" w14:textId="62B90DCF" w:rsidR="0021414B" w:rsidRDefault="0021414B" w:rsidP="00FD291D">
      <w:pPr>
        <w:rPr>
          <w:sz w:val="24"/>
          <w:szCs w:val="24"/>
        </w:rPr>
      </w:pPr>
    </w:p>
    <w:p w14:paraId="50B831FB" w14:textId="77777777" w:rsidR="0021414B" w:rsidRPr="00FD291D" w:rsidRDefault="0021414B" w:rsidP="00FD291D">
      <w:pPr>
        <w:rPr>
          <w:sz w:val="24"/>
          <w:szCs w:val="24"/>
        </w:rPr>
      </w:pPr>
    </w:p>
    <w:p w14:paraId="111A550B" w14:textId="1EEEAD04" w:rsidR="00B03D3D" w:rsidRPr="00FD291D" w:rsidRDefault="005F4221" w:rsidP="00EF72B7">
      <w:pPr>
        <w:pStyle w:val="Naslov2"/>
      </w:pPr>
      <w:bookmarkStart w:id="17" w:name="_Toc524069106"/>
      <w:bookmarkStart w:id="18" w:name="_Toc524069363"/>
      <w:bookmarkStart w:id="19" w:name="_Toc120169388"/>
      <w:bookmarkStart w:id="20" w:name="_Toc128031882"/>
      <w:r>
        <w:t>2</w:t>
      </w:r>
      <w:r>
        <w:tab/>
      </w:r>
      <w:r w:rsidR="009367AE">
        <w:t>Geographical a</w:t>
      </w:r>
      <w:r>
        <w:t xml:space="preserve">rea of the implementation of the </w:t>
      </w:r>
      <w:bookmarkEnd w:id="17"/>
      <w:bookmarkEnd w:id="18"/>
      <w:r>
        <w:t>BP</w:t>
      </w:r>
      <w:bookmarkEnd w:id="19"/>
      <w:bookmarkEnd w:id="20"/>
    </w:p>
    <w:p w14:paraId="0C98C3C2" w14:textId="66A8F55C" w:rsidR="0021414B" w:rsidRDefault="005F4221" w:rsidP="0021414B">
      <w:pPr>
        <w:pStyle w:val="Naslov3"/>
      </w:pPr>
      <w:bookmarkStart w:id="21" w:name="_Toc128031883"/>
      <w:r>
        <w:t>2.1</w:t>
      </w:r>
      <w:r>
        <w:tab/>
        <w:t>Implementation in Slovenia</w:t>
      </w:r>
      <w:bookmarkEnd w:id="21"/>
    </w:p>
    <w:p w14:paraId="089E4289" w14:textId="281D295D" w:rsidR="004509C8" w:rsidRPr="00FD291D" w:rsidRDefault="00444216" w:rsidP="0080582B">
      <w:pPr>
        <w:spacing w:after="120"/>
        <w:jc w:val="both"/>
        <w:rPr>
          <w:sz w:val="24"/>
          <w:szCs w:val="24"/>
        </w:rPr>
      </w:pPr>
      <w:r>
        <w:rPr>
          <w:color w:val="000000" w:themeColor="text1"/>
          <w:sz w:val="24"/>
        </w:rPr>
        <w:t>The IABMHB implements the BP for the BMH breed in the territory of the Republic of Slovenia with the possibility of extension to other areas.</w:t>
      </w:r>
    </w:p>
    <w:p w14:paraId="5D983EC1" w14:textId="049AA724" w:rsidR="0021414B" w:rsidRDefault="005F4221" w:rsidP="0021414B">
      <w:pPr>
        <w:pStyle w:val="Naslov3"/>
      </w:pPr>
      <w:bookmarkStart w:id="22" w:name="_Toc128031884"/>
      <w:r>
        <w:t>2.2</w:t>
      </w:r>
      <w:r>
        <w:tab/>
        <w:t>Implementation in other countries</w:t>
      </w:r>
      <w:bookmarkEnd w:id="22"/>
    </w:p>
    <w:p w14:paraId="46A6CAFA" w14:textId="6DAE9508" w:rsidR="00130433" w:rsidRPr="0080582B" w:rsidRDefault="009042D4" w:rsidP="0080582B">
      <w:pPr>
        <w:spacing w:after="120"/>
        <w:jc w:val="both"/>
        <w:rPr>
          <w:color w:val="000000" w:themeColor="text1"/>
          <w:sz w:val="24"/>
          <w:szCs w:val="24"/>
        </w:rPr>
      </w:pPr>
      <w:r>
        <w:rPr>
          <w:color w:val="000000" w:themeColor="text1"/>
          <w:sz w:val="24"/>
        </w:rPr>
        <w:t>The BP for the BMH breed in the territory of other countries is implemented by breeding societies that are recognised for the implementation of the BP by the competent authorities of these countries.</w:t>
      </w:r>
    </w:p>
    <w:p w14:paraId="4797613A" w14:textId="5334A5E5" w:rsidR="00130433" w:rsidRPr="00FD291D" w:rsidRDefault="005F4221" w:rsidP="00EF72B7">
      <w:pPr>
        <w:pStyle w:val="Naslov2"/>
      </w:pPr>
      <w:bookmarkStart w:id="23" w:name="_Toc120169389"/>
      <w:bookmarkStart w:id="24" w:name="_Toc128031885"/>
      <w:r>
        <w:t>3</w:t>
      </w:r>
      <w:r>
        <w:tab/>
        <w:t xml:space="preserve">Size of the </w:t>
      </w:r>
      <w:r w:rsidR="009367AE">
        <w:t xml:space="preserve">breeding </w:t>
      </w:r>
      <w:r>
        <w:t>population</w:t>
      </w:r>
      <w:bookmarkEnd w:id="23"/>
      <w:bookmarkEnd w:id="24"/>
    </w:p>
    <w:p w14:paraId="7ECE4698" w14:textId="0688F890" w:rsidR="00130433" w:rsidRPr="0080582B" w:rsidRDefault="00130433" w:rsidP="0080582B">
      <w:pPr>
        <w:spacing w:after="120"/>
        <w:jc w:val="both"/>
        <w:rPr>
          <w:color w:val="000000" w:themeColor="text1"/>
          <w:sz w:val="24"/>
          <w:szCs w:val="24"/>
        </w:rPr>
      </w:pPr>
      <w:r>
        <w:rPr>
          <w:color w:val="000000" w:themeColor="text1"/>
          <w:sz w:val="24"/>
        </w:rPr>
        <w:t>The population of breeding animals of BMH consists of (as at 31 December 2021):</w:t>
      </w:r>
    </w:p>
    <w:p w14:paraId="66551686" w14:textId="2B35C4BA" w:rsidR="00130433" w:rsidRPr="0080582B" w:rsidRDefault="0098713F" w:rsidP="0080582B">
      <w:pPr>
        <w:spacing w:after="120"/>
        <w:jc w:val="both"/>
        <w:rPr>
          <w:color w:val="000000" w:themeColor="text1"/>
          <w:sz w:val="24"/>
          <w:szCs w:val="24"/>
        </w:rPr>
      </w:pPr>
      <w:r>
        <w:rPr>
          <w:color w:val="000000" w:themeColor="text1"/>
          <w:sz w:val="24"/>
        </w:rPr>
        <w:t>mares: 94</w:t>
      </w:r>
    </w:p>
    <w:p w14:paraId="4543519A" w14:textId="6AC63B6E" w:rsidR="00B97B51" w:rsidRPr="0080582B" w:rsidRDefault="0098713F" w:rsidP="0080582B">
      <w:pPr>
        <w:spacing w:after="120"/>
        <w:jc w:val="both"/>
        <w:rPr>
          <w:color w:val="000000" w:themeColor="text1"/>
          <w:sz w:val="24"/>
          <w:szCs w:val="24"/>
        </w:rPr>
      </w:pPr>
      <w:r>
        <w:rPr>
          <w:color w:val="000000" w:themeColor="text1"/>
          <w:sz w:val="24"/>
        </w:rPr>
        <w:t>stallions: 22</w:t>
      </w:r>
    </w:p>
    <w:p w14:paraId="51E2DC07" w14:textId="77777777" w:rsidR="0098612F" w:rsidRPr="00FD291D" w:rsidRDefault="0098612F" w:rsidP="00FD291D">
      <w:pPr>
        <w:rPr>
          <w:sz w:val="24"/>
          <w:szCs w:val="24"/>
        </w:rPr>
      </w:pPr>
    </w:p>
    <w:p w14:paraId="3BC179CA" w14:textId="21D95462" w:rsidR="001A39D0" w:rsidRPr="00FD291D" w:rsidRDefault="00A256EF" w:rsidP="0080582B">
      <w:pPr>
        <w:spacing w:after="120"/>
        <w:rPr>
          <w:sz w:val="24"/>
          <w:szCs w:val="24"/>
        </w:rPr>
      </w:pPr>
      <w:r>
        <w:rPr>
          <w:sz w:val="24"/>
        </w:rPr>
        <w:t xml:space="preserve">The data of the population registered with the IABMHB in the original SB are published on the websites: </w:t>
      </w:r>
      <w:hyperlink r:id="rId10" w:history="1">
        <w:r>
          <w:rPr>
            <w:rStyle w:val="Hiperpovezava"/>
            <w:color w:val="auto"/>
            <w:sz w:val="24"/>
          </w:rPr>
          <w:t>www.bosanskikonj.si</w:t>
        </w:r>
      </w:hyperlink>
      <w:r>
        <w:rPr>
          <w:sz w:val="24"/>
        </w:rPr>
        <w:t xml:space="preserve"> and </w:t>
      </w:r>
      <w:hyperlink r:id="rId11" w:history="1">
        <w:r>
          <w:rPr>
            <w:rStyle w:val="Hiperpovezava"/>
            <w:color w:val="auto"/>
            <w:sz w:val="24"/>
          </w:rPr>
          <w:t>www.bosnianhorse.com</w:t>
        </w:r>
      </w:hyperlink>
      <w:r>
        <w:rPr>
          <w:sz w:val="24"/>
        </w:rPr>
        <w:t>.</w:t>
      </w:r>
    </w:p>
    <w:p w14:paraId="77BCFCF3" w14:textId="214FA52C" w:rsidR="001A39D0" w:rsidRPr="00FD291D" w:rsidRDefault="005F4221" w:rsidP="00EF72B7">
      <w:pPr>
        <w:pStyle w:val="Naslov2"/>
      </w:pPr>
      <w:bookmarkStart w:id="25" w:name="_Toc120169390"/>
      <w:bookmarkStart w:id="26" w:name="_Toc128031886"/>
      <w:r>
        <w:t>4</w:t>
      </w:r>
      <w:r>
        <w:tab/>
        <w:t xml:space="preserve">Breeding </w:t>
      </w:r>
      <w:bookmarkEnd w:id="25"/>
      <w:r w:rsidR="009367AE">
        <w:t>aim</w:t>
      </w:r>
      <w:bookmarkEnd w:id="26"/>
    </w:p>
    <w:p w14:paraId="5F032104" w14:textId="78EAFA0F" w:rsidR="001A39D0" w:rsidRPr="0080582B" w:rsidRDefault="005F4221" w:rsidP="0080582B">
      <w:pPr>
        <w:spacing w:after="120"/>
        <w:jc w:val="both"/>
        <w:rPr>
          <w:color w:val="000000" w:themeColor="text1"/>
          <w:sz w:val="24"/>
          <w:szCs w:val="24"/>
        </w:rPr>
      </w:pPr>
      <w:r>
        <w:rPr>
          <w:color w:val="000000" w:themeColor="text1"/>
          <w:sz w:val="24"/>
        </w:rPr>
        <w:t xml:space="preserve">The breeding </w:t>
      </w:r>
      <w:r w:rsidR="009367AE">
        <w:rPr>
          <w:color w:val="000000" w:themeColor="text1"/>
          <w:sz w:val="24"/>
        </w:rPr>
        <w:t>aim</w:t>
      </w:r>
      <w:r>
        <w:rPr>
          <w:color w:val="000000" w:themeColor="text1"/>
          <w:sz w:val="24"/>
        </w:rPr>
        <w:t xml:space="preserve"> is a harmonious, noble warm-blooded horse with a rather small frame, strong constitution, benevolent character</w:t>
      </w:r>
      <w:r w:rsidR="00825052">
        <w:rPr>
          <w:color w:val="000000" w:themeColor="text1"/>
          <w:sz w:val="24"/>
        </w:rPr>
        <w:t>,</w:t>
      </w:r>
      <w:r>
        <w:rPr>
          <w:color w:val="000000" w:themeColor="text1"/>
          <w:sz w:val="24"/>
        </w:rPr>
        <w:t xml:space="preserve"> and relatively lively temperament, correct, reliable and expansive gaits, suitable for harness, for work under the saddle and for all types of amateur equestrianism. </w:t>
      </w:r>
    </w:p>
    <w:p w14:paraId="1E57F030" w14:textId="3D384713" w:rsidR="001A39D0" w:rsidRPr="00FD291D" w:rsidRDefault="005F4221" w:rsidP="00EF72B7">
      <w:pPr>
        <w:pStyle w:val="Naslov2"/>
      </w:pPr>
      <w:bookmarkStart w:id="27" w:name="_Toc120169391"/>
      <w:bookmarkStart w:id="28" w:name="_Toc128031887"/>
      <w:r>
        <w:t>5</w:t>
      </w:r>
      <w:r>
        <w:tab/>
        <w:t>Breed characteristics</w:t>
      </w:r>
      <w:bookmarkEnd w:id="27"/>
      <w:bookmarkEnd w:id="28"/>
    </w:p>
    <w:p w14:paraId="4427532E" w14:textId="55088228" w:rsidR="0021414B" w:rsidRDefault="005F4221" w:rsidP="0021414B">
      <w:pPr>
        <w:pStyle w:val="Naslov3"/>
      </w:pPr>
      <w:bookmarkStart w:id="29" w:name="_Toc128031888"/>
      <w:r>
        <w:t>5.1 BMH</w:t>
      </w:r>
      <w:bookmarkEnd w:id="29"/>
      <w:r>
        <w:t xml:space="preserve"> </w:t>
      </w:r>
    </w:p>
    <w:p w14:paraId="3867F022" w14:textId="5B55D68F" w:rsidR="001A39D0" w:rsidRPr="00FD291D" w:rsidRDefault="0021414B" w:rsidP="0080582B">
      <w:pPr>
        <w:spacing w:after="120"/>
        <w:jc w:val="both"/>
        <w:rPr>
          <w:sz w:val="24"/>
          <w:szCs w:val="24"/>
        </w:rPr>
      </w:pPr>
      <w:r>
        <w:rPr>
          <w:color w:val="000000" w:themeColor="text1"/>
          <w:sz w:val="24"/>
        </w:rPr>
        <w:t xml:space="preserve">The BMH is an indigenous horse breed that has always been a steady companion of the nations in Bosnia and Herzegovina and the western Balkans. The original breeding territory of the breed can be defined as the territory of former Yugoslavia and mostly the territory of Bosnia and Herzegovina. In certain periods the breeding spread from this territory to other, predominantly mountainous regions of former Yugoslavia and other countries: Albania, Bulgaria, Greece, Turkey, and Germany. The basic characteristic of the breeding of BMH in the </w:t>
      </w:r>
      <w:proofErr w:type="spellStart"/>
      <w:r>
        <w:rPr>
          <w:color w:val="000000" w:themeColor="text1"/>
          <w:sz w:val="24"/>
        </w:rPr>
        <w:t>Borike</w:t>
      </w:r>
      <w:proofErr w:type="spellEnd"/>
      <w:r>
        <w:rPr>
          <w:color w:val="000000" w:themeColor="text1"/>
          <w:sz w:val="24"/>
        </w:rPr>
        <w:t xml:space="preserve"> and Han </w:t>
      </w:r>
      <w:proofErr w:type="spellStart"/>
      <w:r>
        <w:rPr>
          <w:color w:val="000000" w:themeColor="text1"/>
          <w:sz w:val="24"/>
        </w:rPr>
        <w:t>Pijesak</w:t>
      </w:r>
      <w:proofErr w:type="spellEnd"/>
      <w:r>
        <w:rPr>
          <w:color w:val="000000" w:themeColor="text1"/>
          <w:sz w:val="24"/>
        </w:rPr>
        <w:t xml:space="preserve"> studs was the closed population based on only two stallion blood lines: </w:t>
      </w:r>
      <w:proofErr w:type="spellStart"/>
      <w:r>
        <w:rPr>
          <w:color w:val="000000" w:themeColor="text1"/>
          <w:sz w:val="24"/>
        </w:rPr>
        <w:t>Miško</w:t>
      </w:r>
      <w:proofErr w:type="spellEnd"/>
      <w:r>
        <w:rPr>
          <w:color w:val="000000" w:themeColor="text1"/>
          <w:sz w:val="24"/>
        </w:rPr>
        <w:t xml:space="preserve"> and Barut. As the breed is critically endangered (at the moment around 300 horses in the world), it is crucial that the </w:t>
      </w:r>
      <w:proofErr w:type="gramStart"/>
      <w:r>
        <w:rPr>
          <w:color w:val="000000" w:themeColor="text1"/>
          <w:sz w:val="24"/>
        </w:rPr>
        <w:t>BMH  is</w:t>
      </w:r>
      <w:proofErr w:type="gramEnd"/>
      <w:r>
        <w:rPr>
          <w:color w:val="000000" w:themeColor="text1"/>
          <w:sz w:val="24"/>
        </w:rPr>
        <w:t xml:space="preserve"> preserved in its original form.</w:t>
      </w:r>
    </w:p>
    <w:p w14:paraId="5E927813" w14:textId="2AC6D793" w:rsidR="0021414B" w:rsidRDefault="005F4221" w:rsidP="0021414B">
      <w:pPr>
        <w:pStyle w:val="Naslov3"/>
      </w:pPr>
      <w:bookmarkStart w:id="30" w:name="_Toc128031889"/>
      <w:r>
        <w:lastRenderedPageBreak/>
        <w:t>5.2</w:t>
      </w:r>
      <w:r>
        <w:tab/>
        <w:t>Representatives of bloodlines</w:t>
      </w:r>
      <w:bookmarkEnd w:id="30"/>
    </w:p>
    <w:p w14:paraId="5101D243" w14:textId="36BC625E" w:rsidR="0040187B" w:rsidRPr="00FD291D" w:rsidRDefault="001A39D0" w:rsidP="0080582B">
      <w:pPr>
        <w:spacing w:after="120"/>
        <w:jc w:val="both"/>
        <w:rPr>
          <w:sz w:val="24"/>
          <w:szCs w:val="24"/>
        </w:rPr>
      </w:pPr>
      <w:r>
        <w:rPr>
          <w:color w:val="000000" w:themeColor="text1"/>
          <w:sz w:val="24"/>
        </w:rPr>
        <w:t>There are no external differences between the representatives of individual stallion bloodlines and the representatives of individual mare lineages that would make it possible to determine that they belong to a line or a lineage. Belonging to a bloodline is conditioned – determined by the lineal affiliation of the father - and belonging to the lineage by the lineage affiliation of the mother.</w:t>
      </w:r>
    </w:p>
    <w:p w14:paraId="2DC9C093" w14:textId="1E7F44DE" w:rsidR="001A39D0" w:rsidRPr="00FD291D" w:rsidRDefault="005F4221" w:rsidP="0021414B">
      <w:pPr>
        <w:pStyle w:val="Naslov3"/>
      </w:pPr>
      <w:bookmarkStart w:id="31" w:name="_Toc128031890"/>
      <w:r>
        <w:t>5.3 The basic traits of BMH are:</w:t>
      </w:r>
      <w:bookmarkEnd w:id="31"/>
    </w:p>
    <w:tbl>
      <w:tblPr>
        <w:tblW w:w="8477" w:type="dxa"/>
        <w:tblLayout w:type="fixed"/>
        <w:tblLook w:val="0000" w:firstRow="0" w:lastRow="0" w:firstColumn="0" w:lastColumn="0" w:noHBand="0" w:noVBand="0"/>
      </w:tblPr>
      <w:tblGrid>
        <w:gridCol w:w="1951"/>
        <w:gridCol w:w="856"/>
        <w:gridCol w:w="5670"/>
      </w:tblGrid>
      <w:tr w:rsidR="00167276" w:rsidRPr="00FD291D" w14:paraId="4228A5AE" w14:textId="1D5A5420" w:rsidTr="00D45B84">
        <w:trPr>
          <w:tblHeader/>
        </w:trPr>
        <w:tc>
          <w:tcPr>
            <w:tcW w:w="1951" w:type="dxa"/>
          </w:tcPr>
          <w:p w14:paraId="2FED80F3" w14:textId="77777777" w:rsidR="00167276" w:rsidRPr="00FD291D" w:rsidRDefault="00167276" w:rsidP="00FD291D">
            <w:pPr>
              <w:rPr>
                <w:sz w:val="24"/>
                <w:szCs w:val="24"/>
              </w:rPr>
            </w:pPr>
            <w:r>
              <w:rPr>
                <w:sz w:val="24"/>
              </w:rPr>
              <w:t xml:space="preserve">Size: </w:t>
            </w:r>
          </w:p>
        </w:tc>
        <w:tc>
          <w:tcPr>
            <w:tcW w:w="856" w:type="dxa"/>
          </w:tcPr>
          <w:p w14:paraId="06E94B8A" w14:textId="77777777" w:rsidR="00167276" w:rsidRPr="00FD291D" w:rsidRDefault="00167276" w:rsidP="00FD291D">
            <w:pPr>
              <w:rPr>
                <w:sz w:val="24"/>
                <w:szCs w:val="24"/>
              </w:rPr>
            </w:pPr>
          </w:p>
        </w:tc>
        <w:tc>
          <w:tcPr>
            <w:tcW w:w="5670" w:type="dxa"/>
          </w:tcPr>
          <w:p w14:paraId="4578B0EF" w14:textId="6F16FFE7" w:rsidR="00167276" w:rsidRPr="00FD291D" w:rsidRDefault="00167276" w:rsidP="00FD291D">
            <w:pPr>
              <w:rPr>
                <w:sz w:val="24"/>
                <w:szCs w:val="24"/>
              </w:rPr>
            </w:pPr>
            <w:r>
              <w:rPr>
                <w:sz w:val="24"/>
              </w:rPr>
              <w:t>stallions 132 – 144 cm;</w:t>
            </w:r>
          </w:p>
        </w:tc>
      </w:tr>
      <w:tr w:rsidR="00167276" w:rsidRPr="00FD291D" w14:paraId="30BD1EBA" w14:textId="71A5E912" w:rsidTr="00D45B84">
        <w:trPr>
          <w:tblHeader/>
        </w:trPr>
        <w:tc>
          <w:tcPr>
            <w:tcW w:w="1951" w:type="dxa"/>
          </w:tcPr>
          <w:p w14:paraId="2C68CA6C" w14:textId="77777777" w:rsidR="00167276" w:rsidRPr="00FD291D" w:rsidRDefault="00167276" w:rsidP="00FD291D">
            <w:pPr>
              <w:rPr>
                <w:sz w:val="24"/>
                <w:szCs w:val="24"/>
              </w:rPr>
            </w:pPr>
          </w:p>
        </w:tc>
        <w:tc>
          <w:tcPr>
            <w:tcW w:w="856" w:type="dxa"/>
          </w:tcPr>
          <w:p w14:paraId="0A26C77C" w14:textId="77777777" w:rsidR="00167276" w:rsidRPr="00FD291D" w:rsidRDefault="00167276" w:rsidP="00FD291D">
            <w:pPr>
              <w:rPr>
                <w:sz w:val="24"/>
                <w:szCs w:val="24"/>
              </w:rPr>
            </w:pPr>
          </w:p>
        </w:tc>
        <w:tc>
          <w:tcPr>
            <w:tcW w:w="5670" w:type="dxa"/>
          </w:tcPr>
          <w:p w14:paraId="4B2A4C47" w14:textId="631BFD06" w:rsidR="00167276" w:rsidRPr="00FD291D" w:rsidRDefault="00167276" w:rsidP="00FD291D">
            <w:pPr>
              <w:rPr>
                <w:sz w:val="24"/>
                <w:szCs w:val="24"/>
              </w:rPr>
            </w:pPr>
            <w:r>
              <w:rPr>
                <w:sz w:val="24"/>
              </w:rPr>
              <w:t>mares    130 – 142 cm;</w:t>
            </w:r>
          </w:p>
        </w:tc>
      </w:tr>
      <w:tr w:rsidR="00A040EA" w:rsidRPr="00FD291D" w14:paraId="52558D31" w14:textId="77777777" w:rsidTr="00D45B84">
        <w:trPr>
          <w:tblHeader/>
        </w:trPr>
        <w:tc>
          <w:tcPr>
            <w:tcW w:w="1951" w:type="dxa"/>
          </w:tcPr>
          <w:p w14:paraId="004C410F" w14:textId="3E5BE849" w:rsidR="00A040EA" w:rsidRPr="00FD291D" w:rsidRDefault="00A040EA" w:rsidP="00FD291D">
            <w:pPr>
              <w:rPr>
                <w:sz w:val="24"/>
                <w:szCs w:val="24"/>
              </w:rPr>
            </w:pPr>
          </w:p>
        </w:tc>
        <w:tc>
          <w:tcPr>
            <w:tcW w:w="856" w:type="dxa"/>
          </w:tcPr>
          <w:p w14:paraId="08688EA8" w14:textId="77777777" w:rsidR="00A040EA" w:rsidRPr="00FD291D" w:rsidRDefault="00A040EA" w:rsidP="00FD291D">
            <w:pPr>
              <w:rPr>
                <w:sz w:val="24"/>
                <w:szCs w:val="24"/>
              </w:rPr>
            </w:pPr>
          </w:p>
        </w:tc>
        <w:tc>
          <w:tcPr>
            <w:tcW w:w="5670" w:type="dxa"/>
          </w:tcPr>
          <w:p w14:paraId="2E356AF9" w14:textId="15CE359B" w:rsidR="0040187B" w:rsidRPr="00FD291D" w:rsidRDefault="0040187B" w:rsidP="00FD291D">
            <w:pPr>
              <w:rPr>
                <w:sz w:val="24"/>
                <w:szCs w:val="24"/>
              </w:rPr>
            </w:pPr>
          </w:p>
        </w:tc>
      </w:tr>
      <w:tr w:rsidR="00167276" w:rsidRPr="00FD291D" w14:paraId="2DCB33B8" w14:textId="31381D6D" w:rsidTr="00D45B84">
        <w:trPr>
          <w:tblHeader/>
        </w:trPr>
        <w:tc>
          <w:tcPr>
            <w:tcW w:w="1951" w:type="dxa"/>
          </w:tcPr>
          <w:p w14:paraId="77FF9F0B" w14:textId="77777777" w:rsidR="00167276" w:rsidRPr="00FD291D" w:rsidRDefault="00167276" w:rsidP="00FD291D">
            <w:pPr>
              <w:rPr>
                <w:sz w:val="24"/>
                <w:szCs w:val="24"/>
              </w:rPr>
            </w:pPr>
            <w:r>
              <w:rPr>
                <w:sz w:val="24"/>
              </w:rPr>
              <w:t>Colours</w:t>
            </w:r>
          </w:p>
        </w:tc>
        <w:tc>
          <w:tcPr>
            <w:tcW w:w="856" w:type="dxa"/>
          </w:tcPr>
          <w:p w14:paraId="65402991" w14:textId="77777777" w:rsidR="00167276" w:rsidRPr="00FD291D" w:rsidRDefault="00167276" w:rsidP="00FD291D">
            <w:pPr>
              <w:rPr>
                <w:sz w:val="24"/>
                <w:szCs w:val="24"/>
              </w:rPr>
            </w:pPr>
          </w:p>
        </w:tc>
        <w:tc>
          <w:tcPr>
            <w:tcW w:w="5670" w:type="dxa"/>
          </w:tcPr>
          <w:p w14:paraId="24856D9F" w14:textId="7EBA5E92" w:rsidR="00167276" w:rsidRPr="00FD291D" w:rsidRDefault="00167276" w:rsidP="0021414B">
            <w:pPr>
              <w:jc w:val="both"/>
              <w:rPr>
                <w:sz w:val="24"/>
                <w:szCs w:val="24"/>
              </w:rPr>
            </w:pPr>
            <w:r>
              <w:rPr>
                <w:sz w:val="24"/>
              </w:rPr>
              <w:t>All colours except grey, pinto and spotted, without white markings. Small white markings on the head and as an exception on the legs are permitted;</w:t>
            </w:r>
          </w:p>
        </w:tc>
      </w:tr>
      <w:tr w:rsidR="00167276" w:rsidRPr="00FD291D" w14:paraId="341CF983" w14:textId="7FAACC89" w:rsidTr="00D45B84">
        <w:trPr>
          <w:tblHeader/>
        </w:trPr>
        <w:tc>
          <w:tcPr>
            <w:tcW w:w="1951" w:type="dxa"/>
          </w:tcPr>
          <w:p w14:paraId="678BF435" w14:textId="77777777" w:rsidR="00167276" w:rsidRPr="00FD291D" w:rsidRDefault="00167276" w:rsidP="00FD291D">
            <w:pPr>
              <w:rPr>
                <w:sz w:val="24"/>
                <w:szCs w:val="24"/>
              </w:rPr>
            </w:pPr>
          </w:p>
        </w:tc>
        <w:tc>
          <w:tcPr>
            <w:tcW w:w="856" w:type="dxa"/>
          </w:tcPr>
          <w:p w14:paraId="0EF13BBF" w14:textId="77777777" w:rsidR="00167276" w:rsidRPr="00FD291D" w:rsidRDefault="00167276" w:rsidP="00FD291D">
            <w:pPr>
              <w:rPr>
                <w:sz w:val="24"/>
                <w:szCs w:val="24"/>
              </w:rPr>
            </w:pPr>
          </w:p>
        </w:tc>
        <w:tc>
          <w:tcPr>
            <w:tcW w:w="5670" w:type="dxa"/>
          </w:tcPr>
          <w:p w14:paraId="7F247156" w14:textId="69878474" w:rsidR="00167276" w:rsidRPr="00FD291D" w:rsidRDefault="00167276" w:rsidP="00FD291D">
            <w:pPr>
              <w:rPr>
                <w:sz w:val="24"/>
                <w:szCs w:val="24"/>
              </w:rPr>
            </w:pPr>
          </w:p>
        </w:tc>
      </w:tr>
      <w:tr w:rsidR="00167276" w:rsidRPr="00FD291D" w14:paraId="0B9EE65D" w14:textId="7B036F0F" w:rsidTr="00D45B84">
        <w:trPr>
          <w:tblHeader/>
        </w:trPr>
        <w:tc>
          <w:tcPr>
            <w:tcW w:w="1951" w:type="dxa"/>
          </w:tcPr>
          <w:p w14:paraId="569CE770" w14:textId="77777777" w:rsidR="00167276" w:rsidRPr="00FD291D" w:rsidRDefault="00167276" w:rsidP="00FD291D">
            <w:pPr>
              <w:rPr>
                <w:sz w:val="24"/>
                <w:szCs w:val="24"/>
              </w:rPr>
            </w:pPr>
            <w:r>
              <w:rPr>
                <w:sz w:val="24"/>
              </w:rPr>
              <w:t>Body conformation</w:t>
            </w:r>
          </w:p>
        </w:tc>
        <w:tc>
          <w:tcPr>
            <w:tcW w:w="856" w:type="dxa"/>
          </w:tcPr>
          <w:p w14:paraId="761378C7" w14:textId="16CF3266" w:rsidR="00167276" w:rsidRPr="00FD291D" w:rsidRDefault="00167276" w:rsidP="00FD291D">
            <w:pPr>
              <w:rPr>
                <w:sz w:val="24"/>
                <w:szCs w:val="24"/>
              </w:rPr>
            </w:pPr>
            <w:r>
              <w:rPr>
                <w:sz w:val="24"/>
              </w:rPr>
              <w:t>Head</w:t>
            </w:r>
          </w:p>
        </w:tc>
        <w:tc>
          <w:tcPr>
            <w:tcW w:w="5670" w:type="dxa"/>
          </w:tcPr>
          <w:p w14:paraId="5C678D27" w14:textId="5907F5B8" w:rsidR="00167276" w:rsidRPr="00FD291D" w:rsidRDefault="00167276" w:rsidP="0021414B">
            <w:pPr>
              <w:jc w:val="both"/>
              <w:rPr>
                <w:sz w:val="24"/>
                <w:szCs w:val="24"/>
              </w:rPr>
            </w:pPr>
            <w:r>
              <w:rPr>
                <w:sz w:val="24"/>
              </w:rPr>
              <w:t>medium-sized, noble, dry, large, lively eyes, straight profile; small upright ears;</w:t>
            </w:r>
          </w:p>
        </w:tc>
      </w:tr>
      <w:tr w:rsidR="00167276" w:rsidRPr="00FD291D" w14:paraId="360BF612" w14:textId="21E88B6A" w:rsidTr="00D45B84">
        <w:trPr>
          <w:tblHeader/>
        </w:trPr>
        <w:tc>
          <w:tcPr>
            <w:tcW w:w="1951" w:type="dxa"/>
          </w:tcPr>
          <w:p w14:paraId="69F8456A" w14:textId="77777777" w:rsidR="00167276" w:rsidRPr="00FD291D" w:rsidRDefault="00167276" w:rsidP="00FD291D">
            <w:pPr>
              <w:rPr>
                <w:sz w:val="24"/>
                <w:szCs w:val="24"/>
              </w:rPr>
            </w:pPr>
          </w:p>
        </w:tc>
        <w:tc>
          <w:tcPr>
            <w:tcW w:w="856" w:type="dxa"/>
          </w:tcPr>
          <w:p w14:paraId="730E8C9F" w14:textId="77777777" w:rsidR="00167276" w:rsidRPr="00FD291D" w:rsidRDefault="00167276" w:rsidP="00FD291D">
            <w:pPr>
              <w:rPr>
                <w:sz w:val="24"/>
                <w:szCs w:val="24"/>
              </w:rPr>
            </w:pPr>
          </w:p>
        </w:tc>
        <w:tc>
          <w:tcPr>
            <w:tcW w:w="5670" w:type="dxa"/>
          </w:tcPr>
          <w:p w14:paraId="748BE638" w14:textId="640D7356" w:rsidR="00167276" w:rsidRPr="00FD291D" w:rsidRDefault="00167276" w:rsidP="00FD291D">
            <w:pPr>
              <w:rPr>
                <w:sz w:val="24"/>
                <w:szCs w:val="24"/>
              </w:rPr>
            </w:pPr>
          </w:p>
        </w:tc>
      </w:tr>
      <w:tr w:rsidR="00167276" w:rsidRPr="00FD291D" w14:paraId="2AD9E5A6" w14:textId="3A4AC6A7" w:rsidTr="00D45B84">
        <w:trPr>
          <w:tblHeader/>
        </w:trPr>
        <w:tc>
          <w:tcPr>
            <w:tcW w:w="1951" w:type="dxa"/>
          </w:tcPr>
          <w:p w14:paraId="03EBD09B" w14:textId="77777777" w:rsidR="00167276" w:rsidRPr="00FD291D" w:rsidRDefault="00167276" w:rsidP="00FD291D">
            <w:pPr>
              <w:rPr>
                <w:sz w:val="24"/>
                <w:szCs w:val="24"/>
              </w:rPr>
            </w:pPr>
          </w:p>
        </w:tc>
        <w:tc>
          <w:tcPr>
            <w:tcW w:w="856" w:type="dxa"/>
          </w:tcPr>
          <w:p w14:paraId="73C3E9E5" w14:textId="6BFD53D2" w:rsidR="00167276" w:rsidRPr="00FD291D" w:rsidRDefault="00167276" w:rsidP="00FD291D">
            <w:pPr>
              <w:rPr>
                <w:sz w:val="24"/>
                <w:szCs w:val="24"/>
              </w:rPr>
            </w:pPr>
            <w:r>
              <w:rPr>
                <w:sz w:val="24"/>
              </w:rPr>
              <w:t>Neck</w:t>
            </w:r>
          </w:p>
        </w:tc>
        <w:tc>
          <w:tcPr>
            <w:tcW w:w="5670" w:type="dxa"/>
          </w:tcPr>
          <w:p w14:paraId="08AE8967" w14:textId="67B2ADE1" w:rsidR="00167276" w:rsidRPr="00FD291D" w:rsidRDefault="00167276" w:rsidP="00FD291D">
            <w:pPr>
              <w:rPr>
                <w:sz w:val="24"/>
                <w:szCs w:val="24"/>
              </w:rPr>
            </w:pPr>
            <w:r>
              <w:rPr>
                <w:sz w:val="24"/>
              </w:rPr>
              <w:t>medium-length, well-set and muscular;</w:t>
            </w:r>
          </w:p>
        </w:tc>
      </w:tr>
      <w:tr w:rsidR="00167276" w:rsidRPr="00FD291D" w14:paraId="646744FD" w14:textId="49F4E3AD" w:rsidTr="00D45B84">
        <w:trPr>
          <w:tblHeader/>
        </w:trPr>
        <w:tc>
          <w:tcPr>
            <w:tcW w:w="1951" w:type="dxa"/>
          </w:tcPr>
          <w:p w14:paraId="044BD1BF" w14:textId="77777777" w:rsidR="00167276" w:rsidRPr="00FD291D" w:rsidRDefault="00167276" w:rsidP="00FD291D">
            <w:pPr>
              <w:rPr>
                <w:sz w:val="24"/>
                <w:szCs w:val="24"/>
              </w:rPr>
            </w:pPr>
          </w:p>
        </w:tc>
        <w:tc>
          <w:tcPr>
            <w:tcW w:w="856" w:type="dxa"/>
          </w:tcPr>
          <w:p w14:paraId="5F127F0E" w14:textId="77777777" w:rsidR="00167276" w:rsidRPr="00FD291D" w:rsidRDefault="00167276" w:rsidP="00FD291D">
            <w:pPr>
              <w:rPr>
                <w:sz w:val="24"/>
                <w:szCs w:val="24"/>
              </w:rPr>
            </w:pPr>
          </w:p>
        </w:tc>
        <w:tc>
          <w:tcPr>
            <w:tcW w:w="5670" w:type="dxa"/>
          </w:tcPr>
          <w:p w14:paraId="6BBA47F4" w14:textId="3DF0EF20" w:rsidR="00167276" w:rsidRPr="00FD291D" w:rsidRDefault="00167276" w:rsidP="00FD291D">
            <w:pPr>
              <w:rPr>
                <w:sz w:val="24"/>
                <w:szCs w:val="24"/>
              </w:rPr>
            </w:pPr>
          </w:p>
        </w:tc>
      </w:tr>
      <w:tr w:rsidR="00167276" w:rsidRPr="00FD291D" w14:paraId="76A23AE7" w14:textId="7161F2EB" w:rsidTr="00D45B84">
        <w:trPr>
          <w:trHeight w:val="851"/>
          <w:tblHeader/>
        </w:trPr>
        <w:tc>
          <w:tcPr>
            <w:tcW w:w="1951" w:type="dxa"/>
          </w:tcPr>
          <w:p w14:paraId="68CE86BC" w14:textId="77777777" w:rsidR="00167276" w:rsidRPr="00FD291D" w:rsidRDefault="00167276" w:rsidP="00FD291D">
            <w:pPr>
              <w:rPr>
                <w:sz w:val="24"/>
                <w:szCs w:val="24"/>
              </w:rPr>
            </w:pPr>
          </w:p>
        </w:tc>
        <w:tc>
          <w:tcPr>
            <w:tcW w:w="856" w:type="dxa"/>
          </w:tcPr>
          <w:p w14:paraId="3A4263B0" w14:textId="51C44719" w:rsidR="00167276" w:rsidRPr="00FD291D" w:rsidRDefault="00D41BDE" w:rsidP="00FD291D">
            <w:pPr>
              <w:rPr>
                <w:sz w:val="24"/>
                <w:szCs w:val="24"/>
              </w:rPr>
            </w:pPr>
            <w:r>
              <w:rPr>
                <w:sz w:val="24"/>
              </w:rPr>
              <w:t>Body</w:t>
            </w:r>
          </w:p>
        </w:tc>
        <w:tc>
          <w:tcPr>
            <w:tcW w:w="5670" w:type="dxa"/>
          </w:tcPr>
          <w:p w14:paraId="5613B88E" w14:textId="3D2A41D8" w:rsidR="00167276" w:rsidRPr="00FD291D" w:rsidRDefault="00167276" w:rsidP="0021414B">
            <w:pPr>
              <w:jc w:val="both"/>
              <w:rPr>
                <w:sz w:val="24"/>
                <w:szCs w:val="24"/>
              </w:rPr>
            </w:pPr>
            <w:r>
              <w:rPr>
                <w:sz w:val="24"/>
              </w:rPr>
              <w:t xml:space="preserve">long, broad and deep; withers lower, well-formed, shoulder somewhat upright, back muscular, flexible, with shorter, broad and muscular loins, croup broad, moderately steep and muscular; </w:t>
            </w:r>
          </w:p>
          <w:p w14:paraId="4D9C0CC2" w14:textId="77777777" w:rsidR="00167276" w:rsidRPr="00FD291D" w:rsidRDefault="00167276" w:rsidP="00FD291D">
            <w:pPr>
              <w:rPr>
                <w:sz w:val="24"/>
                <w:szCs w:val="24"/>
              </w:rPr>
            </w:pPr>
          </w:p>
        </w:tc>
      </w:tr>
      <w:tr w:rsidR="00167276" w:rsidRPr="00FD291D" w14:paraId="0841B8C3" w14:textId="087009FF" w:rsidTr="00D45B84">
        <w:trPr>
          <w:tblHeader/>
        </w:trPr>
        <w:tc>
          <w:tcPr>
            <w:tcW w:w="1951" w:type="dxa"/>
          </w:tcPr>
          <w:p w14:paraId="48BA943F" w14:textId="77777777" w:rsidR="00167276" w:rsidRPr="00FD291D" w:rsidRDefault="00167276" w:rsidP="00FD291D">
            <w:pPr>
              <w:rPr>
                <w:sz w:val="24"/>
                <w:szCs w:val="24"/>
              </w:rPr>
            </w:pPr>
            <w:r>
              <w:rPr>
                <w:sz w:val="24"/>
              </w:rPr>
              <w:t>Fundament</w:t>
            </w:r>
          </w:p>
        </w:tc>
        <w:tc>
          <w:tcPr>
            <w:tcW w:w="856" w:type="dxa"/>
          </w:tcPr>
          <w:p w14:paraId="668A9152" w14:textId="77777777" w:rsidR="00167276" w:rsidRPr="00FD291D" w:rsidRDefault="00167276" w:rsidP="00FD291D">
            <w:pPr>
              <w:rPr>
                <w:sz w:val="24"/>
                <w:szCs w:val="24"/>
              </w:rPr>
            </w:pPr>
          </w:p>
        </w:tc>
        <w:tc>
          <w:tcPr>
            <w:tcW w:w="5670" w:type="dxa"/>
          </w:tcPr>
          <w:p w14:paraId="38D6171E" w14:textId="1FF71FC5" w:rsidR="00167276" w:rsidRPr="00FD291D" w:rsidRDefault="00167276" w:rsidP="0021414B">
            <w:pPr>
              <w:jc w:val="both"/>
              <w:rPr>
                <w:sz w:val="24"/>
                <w:szCs w:val="24"/>
              </w:rPr>
            </w:pPr>
            <w:r>
              <w:rPr>
                <w:sz w:val="24"/>
              </w:rPr>
              <w:t>correct, firm but dry, with well-defined joints; hindquarters can be slightly sabre-shaped, hooves firm, of correct shape;</w:t>
            </w:r>
          </w:p>
        </w:tc>
      </w:tr>
      <w:tr w:rsidR="00167276" w:rsidRPr="00FD291D" w14:paraId="31A163E1" w14:textId="1952986D" w:rsidTr="00D45B84">
        <w:trPr>
          <w:tblHeader/>
        </w:trPr>
        <w:tc>
          <w:tcPr>
            <w:tcW w:w="1951" w:type="dxa"/>
          </w:tcPr>
          <w:p w14:paraId="5C59C2AA" w14:textId="77777777" w:rsidR="00167276" w:rsidRPr="00FD291D" w:rsidRDefault="00167276" w:rsidP="00FD291D">
            <w:pPr>
              <w:rPr>
                <w:sz w:val="24"/>
                <w:szCs w:val="24"/>
              </w:rPr>
            </w:pPr>
          </w:p>
        </w:tc>
        <w:tc>
          <w:tcPr>
            <w:tcW w:w="856" w:type="dxa"/>
          </w:tcPr>
          <w:p w14:paraId="2F768976" w14:textId="77777777" w:rsidR="00167276" w:rsidRPr="00FD291D" w:rsidRDefault="00167276" w:rsidP="00FD291D">
            <w:pPr>
              <w:rPr>
                <w:sz w:val="24"/>
                <w:szCs w:val="24"/>
              </w:rPr>
            </w:pPr>
          </w:p>
        </w:tc>
        <w:tc>
          <w:tcPr>
            <w:tcW w:w="5670" w:type="dxa"/>
          </w:tcPr>
          <w:p w14:paraId="7A8DEBF1" w14:textId="6CF5DEF0" w:rsidR="00167276" w:rsidRPr="00FD291D" w:rsidRDefault="00167276" w:rsidP="00FD291D">
            <w:pPr>
              <w:rPr>
                <w:sz w:val="24"/>
                <w:szCs w:val="24"/>
              </w:rPr>
            </w:pPr>
          </w:p>
        </w:tc>
      </w:tr>
      <w:tr w:rsidR="00167276" w:rsidRPr="00FD291D" w14:paraId="7E2CD9F0" w14:textId="081766AC" w:rsidTr="00D45B84">
        <w:trPr>
          <w:tblHeader/>
        </w:trPr>
        <w:tc>
          <w:tcPr>
            <w:tcW w:w="1951" w:type="dxa"/>
          </w:tcPr>
          <w:p w14:paraId="178174CD" w14:textId="77777777" w:rsidR="00167276" w:rsidRPr="00FD291D" w:rsidRDefault="00167276" w:rsidP="00FD291D">
            <w:pPr>
              <w:rPr>
                <w:sz w:val="24"/>
                <w:szCs w:val="24"/>
              </w:rPr>
            </w:pPr>
            <w:r>
              <w:rPr>
                <w:sz w:val="24"/>
              </w:rPr>
              <w:t>Movement</w:t>
            </w:r>
          </w:p>
        </w:tc>
        <w:tc>
          <w:tcPr>
            <w:tcW w:w="856" w:type="dxa"/>
          </w:tcPr>
          <w:p w14:paraId="789DCD57" w14:textId="77777777" w:rsidR="00167276" w:rsidRPr="00FD291D" w:rsidRDefault="00167276" w:rsidP="00FD291D">
            <w:pPr>
              <w:rPr>
                <w:sz w:val="24"/>
                <w:szCs w:val="24"/>
              </w:rPr>
            </w:pPr>
          </w:p>
        </w:tc>
        <w:tc>
          <w:tcPr>
            <w:tcW w:w="5670" w:type="dxa"/>
          </w:tcPr>
          <w:p w14:paraId="5C6A8994" w14:textId="71843979" w:rsidR="00167276" w:rsidRPr="00FD291D" w:rsidRDefault="00167276" w:rsidP="00FD291D">
            <w:pPr>
              <w:rPr>
                <w:sz w:val="24"/>
                <w:szCs w:val="24"/>
              </w:rPr>
            </w:pPr>
            <w:r>
              <w:rPr>
                <w:sz w:val="24"/>
              </w:rPr>
              <w:t>steady, expansive;</w:t>
            </w:r>
          </w:p>
        </w:tc>
      </w:tr>
      <w:tr w:rsidR="00167276" w:rsidRPr="00FD291D" w14:paraId="7FB716B7" w14:textId="6A2A8A63" w:rsidTr="00D45B84">
        <w:trPr>
          <w:tblHeader/>
        </w:trPr>
        <w:tc>
          <w:tcPr>
            <w:tcW w:w="1951" w:type="dxa"/>
          </w:tcPr>
          <w:p w14:paraId="19B1D0F7" w14:textId="77777777" w:rsidR="00167276" w:rsidRPr="00FD291D" w:rsidRDefault="00167276" w:rsidP="00FD291D">
            <w:pPr>
              <w:rPr>
                <w:sz w:val="24"/>
                <w:szCs w:val="24"/>
              </w:rPr>
            </w:pPr>
          </w:p>
        </w:tc>
        <w:tc>
          <w:tcPr>
            <w:tcW w:w="856" w:type="dxa"/>
          </w:tcPr>
          <w:p w14:paraId="782A9176" w14:textId="77777777" w:rsidR="00167276" w:rsidRPr="00FD291D" w:rsidRDefault="00167276" w:rsidP="00FD291D">
            <w:pPr>
              <w:rPr>
                <w:sz w:val="24"/>
                <w:szCs w:val="24"/>
              </w:rPr>
            </w:pPr>
          </w:p>
        </w:tc>
        <w:tc>
          <w:tcPr>
            <w:tcW w:w="5670" w:type="dxa"/>
          </w:tcPr>
          <w:p w14:paraId="55AA421C" w14:textId="58DB8282" w:rsidR="00167276" w:rsidRPr="00FD291D" w:rsidRDefault="00167276" w:rsidP="00FD291D">
            <w:pPr>
              <w:rPr>
                <w:sz w:val="24"/>
                <w:szCs w:val="24"/>
              </w:rPr>
            </w:pPr>
          </w:p>
        </w:tc>
      </w:tr>
      <w:tr w:rsidR="00167276" w:rsidRPr="00FD291D" w14:paraId="466D7153" w14:textId="4F2DFBF0" w:rsidTr="00D45B84">
        <w:trPr>
          <w:tblHeader/>
        </w:trPr>
        <w:tc>
          <w:tcPr>
            <w:tcW w:w="1951" w:type="dxa"/>
          </w:tcPr>
          <w:p w14:paraId="2DEF75EC" w14:textId="77777777" w:rsidR="00167276" w:rsidRPr="00FD291D" w:rsidRDefault="00167276" w:rsidP="00FD291D">
            <w:pPr>
              <w:rPr>
                <w:sz w:val="24"/>
                <w:szCs w:val="24"/>
              </w:rPr>
            </w:pPr>
            <w:r>
              <w:rPr>
                <w:sz w:val="24"/>
              </w:rPr>
              <w:t>Special traits</w:t>
            </w:r>
          </w:p>
        </w:tc>
        <w:tc>
          <w:tcPr>
            <w:tcW w:w="856" w:type="dxa"/>
          </w:tcPr>
          <w:p w14:paraId="765AAADF" w14:textId="77777777" w:rsidR="00167276" w:rsidRPr="00FD291D" w:rsidRDefault="00167276" w:rsidP="00FD291D">
            <w:pPr>
              <w:rPr>
                <w:sz w:val="24"/>
                <w:szCs w:val="24"/>
              </w:rPr>
            </w:pPr>
          </w:p>
        </w:tc>
        <w:tc>
          <w:tcPr>
            <w:tcW w:w="5670" w:type="dxa"/>
          </w:tcPr>
          <w:p w14:paraId="568BB9EC" w14:textId="141B4CB6" w:rsidR="00167276" w:rsidRPr="00FD291D" w:rsidRDefault="00167276" w:rsidP="0021414B">
            <w:pPr>
              <w:jc w:val="both"/>
              <w:rPr>
                <w:sz w:val="24"/>
                <w:szCs w:val="24"/>
              </w:rPr>
            </w:pPr>
            <w:r>
              <w:rPr>
                <w:sz w:val="24"/>
              </w:rPr>
              <w:t>firm constitution, pronounced sexual dimorphism, endurance and willingness to work, good feed usage, good fertility.</w:t>
            </w:r>
          </w:p>
          <w:p w14:paraId="49686EBF" w14:textId="77777777" w:rsidR="00167276" w:rsidRPr="00FD291D" w:rsidRDefault="00167276" w:rsidP="0021414B">
            <w:pPr>
              <w:jc w:val="both"/>
              <w:rPr>
                <w:sz w:val="24"/>
                <w:szCs w:val="24"/>
              </w:rPr>
            </w:pPr>
          </w:p>
        </w:tc>
      </w:tr>
    </w:tbl>
    <w:p w14:paraId="18C2B93D" w14:textId="68E46A41" w:rsidR="0040187B" w:rsidRPr="00FD291D" w:rsidRDefault="0040187B" w:rsidP="00FD291D">
      <w:pPr>
        <w:rPr>
          <w:sz w:val="24"/>
          <w:szCs w:val="24"/>
        </w:rPr>
      </w:pPr>
      <w:bookmarkStart w:id="32" w:name="_Toc120169392"/>
    </w:p>
    <w:p w14:paraId="1E68C6BF" w14:textId="0A804651" w:rsidR="00B87749" w:rsidRPr="00FD291D" w:rsidRDefault="00B87749" w:rsidP="0080582B">
      <w:pPr>
        <w:jc w:val="center"/>
        <w:rPr>
          <w:sz w:val="24"/>
          <w:szCs w:val="24"/>
        </w:rPr>
      </w:pPr>
    </w:p>
    <w:p w14:paraId="296D14FA" w14:textId="7D00255F" w:rsidR="00BF0CD9" w:rsidRPr="00FD291D" w:rsidRDefault="00543B9D" w:rsidP="00FD291D">
      <w:pPr>
        <w:rPr>
          <w:sz w:val="24"/>
          <w:szCs w:val="24"/>
        </w:rPr>
      </w:pPr>
      <w:r>
        <w:br w:type="page"/>
      </w:r>
    </w:p>
    <w:p w14:paraId="4CA81E48" w14:textId="2D56EBAC" w:rsidR="001A39D0" w:rsidRPr="00FD291D" w:rsidRDefault="005F4221" w:rsidP="00EF72B7">
      <w:pPr>
        <w:pStyle w:val="Naslov2"/>
      </w:pPr>
      <w:bookmarkStart w:id="33" w:name="_Toc128031891"/>
      <w:r>
        <w:lastRenderedPageBreak/>
        <w:t xml:space="preserve">6    Selection </w:t>
      </w:r>
      <w:bookmarkEnd w:id="32"/>
      <w:r w:rsidR="009367AE">
        <w:t>characteristics</w:t>
      </w:r>
      <w:bookmarkEnd w:id="33"/>
    </w:p>
    <w:p w14:paraId="7F119C5D" w14:textId="122DAC3D" w:rsidR="0021414B" w:rsidRDefault="005F4221" w:rsidP="0021414B">
      <w:pPr>
        <w:pStyle w:val="Naslov3"/>
      </w:pPr>
      <w:bookmarkStart w:id="34" w:name="_Toc128031892"/>
      <w:proofErr w:type="gramStart"/>
      <w:r>
        <w:t>6.1  Ensuring</w:t>
      </w:r>
      <w:proofErr w:type="gramEnd"/>
      <w:r>
        <w:t xml:space="preserve"> the progress of breeding and selection</w:t>
      </w:r>
      <w:bookmarkEnd w:id="34"/>
    </w:p>
    <w:p w14:paraId="288D85DE" w14:textId="6EB3B41D" w:rsidR="001A39D0" w:rsidRPr="00FD291D" w:rsidRDefault="001A39D0" w:rsidP="0080582B">
      <w:pPr>
        <w:spacing w:after="120"/>
        <w:jc w:val="both"/>
        <w:rPr>
          <w:sz w:val="24"/>
          <w:szCs w:val="24"/>
        </w:rPr>
      </w:pPr>
      <w:r>
        <w:rPr>
          <w:sz w:val="24"/>
        </w:rPr>
        <w:t>To ensure the progress of breeding and selection, the selection measures as described in this BP and the applicable European and national laws are to be implemented</w:t>
      </w:r>
    </w:p>
    <w:p w14:paraId="5C2DB36C" w14:textId="77777777" w:rsidR="001A39D0" w:rsidRPr="00FD291D" w:rsidRDefault="001A39D0" w:rsidP="0021414B">
      <w:pPr>
        <w:jc w:val="both"/>
        <w:rPr>
          <w:b/>
          <w:sz w:val="24"/>
          <w:szCs w:val="24"/>
        </w:rPr>
      </w:pPr>
      <w:r>
        <w:rPr>
          <w:b/>
          <w:sz w:val="24"/>
        </w:rPr>
        <w:t>Evaluation of the exterior</w:t>
      </w:r>
    </w:p>
    <w:p w14:paraId="25533DC7" w14:textId="7C3F6BE8" w:rsidR="00312A4F" w:rsidRPr="0021414B" w:rsidRDefault="00312A4F" w:rsidP="0021414B">
      <w:pPr>
        <w:pStyle w:val="Odstavekseznama"/>
        <w:numPr>
          <w:ilvl w:val="0"/>
          <w:numId w:val="37"/>
        </w:numPr>
        <w:jc w:val="both"/>
        <w:rPr>
          <w:sz w:val="24"/>
          <w:szCs w:val="24"/>
        </w:rPr>
      </w:pPr>
      <w:r>
        <w:rPr>
          <w:sz w:val="24"/>
        </w:rPr>
        <w:t xml:space="preserve">Breed </w:t>
      </w:r>
      <w:r w:rsidR="00B009FF">
        <w:rPr>
          <w:sz w:val="24"/>
        </w:rPr>
        <w:t xml:space="preserve">and sex </w:t>
      </w:r>
      <w:r>
        <w:rPr>
          <w:sz w:val="24"/>
        </w:rPr>
        <w:t xml:space="preserve">type </w:t>
      </w:r>
    </w:p>
    <w:p w14:paraId="0575B3CB" w14:textId="10AD71CA" w:rsidR="00312A4F" w:rsidRPr="0021414B" w:rsidRDefault="00312A4F" w:rsidP="0021414B">
      <w:pPr>
        <w:pStyle w:val="Odstavekseznama"/>
        <w:numPr>
          <w:ilvl w:val="0"/>
          <w:numId w:val="37"/>
        </w:numPr>
        <w:jc w:val="both"/>
        <w:rPr>
          <w:sz w:val="24"/>
          <w:szCs w:val="24"/>
        </w:rPr>
      </w:pPr>
      <w:r>
        <w:rPr>
          <w:sz w:val="24"/>
        </w:rPr>
        <w:t>Head</w:t>
      </w:r>
    </w:p>
    <w:p w14:paraId="0F7F2494" w14:textId="1FFCD4FC" w:rsidR="00312A4F" w:rsidRPr="0021414B" w:rsidRDefault="00312A4F" w:rsidP="0021414B">
      <w:pPr>
        <w:pStyle w:val="Odstavekseznama"/>
        <w:numPr>
          <w:ilvl w:val="0"/>
          <w:numId w:val="37"/>
        </w:numPr>
        <w:jc w:val="both"/>
        <w:rPr>
          <w:sz w:val="24"/>
          <w:szCs w:val="24"/>
        </w:rPr>
      </w:pPr>
      <w:r>
        <w:rPr>
          <w:sz w:val="24"/>
        </w:rPr>
        <w:t>Neck</w:t>
      </w:r>
    </w:p>
    <w:p w14:paraId="1BAAED3A" w14:textId="169A0C6C" w:rsidR="00312A4F" w:rsidRPr="0021414B" w:rsidRDefault="00312A4F" w:rsidP="0021414B">
      <w:pPr>
        <w:pStyle w:val="Odstavekseznama"/>
        <w:numPr>
          <w:ilvl w:val="0"/>
          <w:numId w:val="37"/>
        </w:numPr>
        <w:jc w:val="both"/>
        <w:rPr>
          <w:sz w:val="24"/>
          <w:szCs w:val="24"/>
        </w:rPr>
      </w:pPr>
      <w:r>
        <w:rPr>
          <w:sz w:val="24"/>
        </w:rPr>
        <w:t>Front part of the body</w:t>
      </w:r>
    </w:p>
    <w:p w14:paraId="075B8B09" w14:textId="3F7B4BBA" w:rsidR="00312A4F" w:rsidRPr="0021414B" w:rsidRDefault="00312A4F" w:rsidP="0021414B">
      <w:pPr>
        <w:pStyle w:val="Odstavekseznama"/>
        <w:numPr>
          <w:ilvl w:val="0"/>
          <w:numId w:val="37"/>
        </w:numPr>
        <w:jc w:val="both"/>
        <w:rPr>
          <w:sz w:val="24"/>
          <w:szCs w:val="24"/>
        </w:rPr>
      </w:pPr>
      <w:r>
        <w:rPr>
          <w:sz w:val="24"/>
        </w:rPr>
        <w:t>Middle part of the body</w:t>
      </w:r>
    </w:p>
    <w:p w14:paraId="5DF19E40" w14:textId="281B97DF" w:rsidR="00312A4F" w:rsidRPr="0021414B" w:rsidRDefault="00B009FF" w:rsidP="0021414B">
      <w:pPr>
        <w:pStyle w:val="Odstavekseznama"/>
        <w:numPr>
          <w:ilvl w:val="0"/>
          <w:numId w:val="37"/>
        </w:numPr>
        <w:jc w:val="both"/>
        <w:rPr>
          <w:sz w:val="24"/>
          <w:szCs w:val="24"/>
        </w:rPr>
      </w:pPr>
      <w:r>
        <w:rPr>
          <w:sz w:val="24"/>
        </w:rPr>
        <w:t>Hind</w:t>
      </w:r>
      <w:r w:rsidR="00312A4F">
        <w:rPr>
          <w:sz w:val="24"/>
        </w:rPr>
        <w:t xml:space="preserve"> part of the body</w:t>
      </w:r>
    </w:p>
    <w:p w14:paraId="25E1B3B7" w14:textId="459E11C4" w:rsidR="0097775B" w:rsidRPr="0021414B" w:rsidRDefault="00312A4F" w:rsidP="0021414B">
      <w:pPr>
        <w:pStyle w:val="Odstavekseznama"/>
        <w:numPr>
          <w:ilvl w:val="0"/>
          <w:numId w:val="37"/>
        </w:numPr>
        <w:jc w:val="both"/>
        <w:rPr>
          <w:sz w:val="24"/>
          <w:szCs w:val="24"/>
        </w:rPr>
      </w:pPr>
      <w:r>
        <w:rPr>
          <w:sz w:val="24"/>
        </w:rPr>
        <w:t>F</w:t>
      </w:r>
      <w:r w:rsidR="00B009FF">
        <w:rPr>
          <w:sz w:val="24"/>
        </w:rPr>
        <w:t>orelimbs</w:t>
      </w:r>
    </w:p>
    <w:p w14:paraId="511873D5" w14:textId="466FBD98" w:rsidR="00312A4F" w:rsidRPr="0021414B" w:rsidRDefault="00312A4F" w:rsidP="0021414B">
      <w:pPr>
        <w:pStyle w:val="Odstavekseznama"/>
        <w:numPr>
          <w:ilvl w:val="0"/>
          <w:numId w:val="37"/>
        </w:numPr>
        <w:jc w:val="both"/>
        <w:rPr>
          <w:sz w:val="24"/>
          <w:szCs w:val="24"/>
        </w:rPr>
      </w:pPr>
      <w:r>
        <w:rPr>
          <w:sz w:val="24"/>
        </w:rPr>
        <w:t>Hind</w:t>
      </w:r>
      <w:r w:rsidR="00B009FF">
        <w:rPr>
          <w:sz w:val="24"/>
        </w:rPr>
        <w:t xml:space="preserve"> limb</w:t>
      </w:r>
      <w:r>
        <w:rPr>
          <w:sz w:val="24"/>
        </w:rPr>
        <w:t>s</w:t>
      </w:r>
    </w:p>
    <w:p w14:paraId="3220906A" w14:textId="502BFE2B" w:rsidR="00312A4F" w:rsidRPr="0021414B" w:rsidRDefault="00312A4F" w:rsidP="0021414B">
      <w:pPr>
        <w:pStyle w:val="Odstavekseznama"/>
        <w:numPr>
          <w:ilvl w:val="0"/>
          <w:numId w:val="37"/>
        </w:numPr>
        <w:jc w:val="both"/>
        <w:rPr>
          <w:sz w:val="24"/>
          <w:szCs w:val="24"/>
        </w:rPr>
      </w:pPr>
      <w:r>
        <w:rPr>
          <w:sz w:val="24"/>
        </w:rPr>
        <w:t>Correctness of gaits</w:t>
      </w:r>
    </w:p>
    <w:p w14:paraId="26510AC6" w14:textId="47C944BD" w:rsidR="00312A4F" w:rsidRPr="0021414B" w:rsidRDefault="00312A4F" w:rsidP="0021414B">
      <w:pPr>
        <w:pStyle w:val="Odstavekseznama"/>
        <w:numPr>
          <w:ilvl w:val="0"/>
          <w:numId w:val="37"/>
        </w:numPr>
        <w:jc w:val="both"/>
        <w:rPr>
          <w:sz w:val="24"/>
          <w:szCs w:val="24"/>
        </w:rPr>
      </w:pPr>
      <w:r>
        <w:rPr>
          <w:sz w:val="24"/>
        </w:rPr>
        <w:t xml:space="preserve">Expansiveness and </w:t>
      </w:r>
      <w:r w:rsidR="006C176F">
        <w:rPr>
          <w:sz w:val="24"/>
        </w:rPr>
        <w:t>elasticity</w:t>
      </w:r>
      <w:r>
        <w:rPr>
          <w:sz w:val="24"/>
        </w:rPr>
        <w:t xml:space="preserve"> of gaits</w:t>
      </w:r>
    </w:p>
    <w:p w14:paraId="7BAE7F44" w14:textId="76127212" w:rsidR="00312A4F" w:rsidRPr="00FD291D" w:rsidRDefault="0054119D" w:rsidP="0080582B">
      <w:pPr>
        <w:spacing w:before="120" w:after="120"/>
        <w:jc w:val="both"/>
        <w:rPr>
          <w:sz w:val="24"/>
          <w:szCs w:val="24"/>
        </w:rPr>
      </w:pPr>
      <w:r>
        <w:rPr>
          <w:sz w:val="24"/>
        </w:rPr>
        <w:t>The total score is calculated as the arithmetic mean of the sum of the scores of all selection traits. The scores are given in whole numbers according to the Rules for evaluating the external characteristics of the BMH and the criteria for classifying animals into SB classes.</w:t>
      </w:r>
    </w:p>
    <w:p w14:paraId="61B2B456" w14:textId="4B36A2AF" w:rsidR="00312A4F" w:rsidRPr="00FD291D" w:rsidRDefault="0054119D" w:rsidP="0021414B">
      <w:pPr>
        <w:jc w:val="both"/>
        <w:rPr>
          <w:sz w:val="24"/>
          <w:szCs w:val="24"/>
        </w:rPr>
      </w:pPr>
      <w:r>
        <w:rPr>
          <w:sz w:val="24"/>
        </w:rPr>
        <w:t xml:space="preserve">Additional selection measures are: </w:t>
      </w:r>
    </w:p>
    <w:p w14:paraId="37D167A6" w14:textId="0D2AC885" w:rsidR="0080582B" w:rsidRDefault="007A3765" w:rsidP="0021414B">
      <w:pPr>
        <w:pStyle w:val="Odstavekseznama"/>
        <w:numPr>
          <w:ilvl w:val="0"/>
          <w:numId w:val="37"/>
        </w:numPr>
        <w:jc w:val="both"/>
        <w:rPr>
          <w:sz w:val="24"/>
          <w:szCs w:val="24"/>
        </w:rPr>
      </w:pPr>
      <w:r>
        <w:rPr>
          <w:sz w:val="24"/>
        </w:rPr>
        <w:t>evaluation based on the quality of offspring,</w:t>
      </w:r>
    </w:p>
    <w:p w14:paraId="0166FBEF" w14:textId="77777777" w:rsidR="0080582B" w:rsidRDefault="007A3765" w:rsidP="0021414B">
      <w:pPr>
        <w:pStyle w:val="Odstavekseznama"/>
        <w:numPr>
          <w:ilvl w:val="0"/>
          <w:numId w:val="37"/>
        </w:numPr>
        <w:jc w:val="both"/>
        <w:rPr>
          <w:sz w:val="24"/>
          <w:szCs w:val="24"/>
        </w:rPr>
      </w:pPr>
      <w:r>
        <w:rPr>
          <w:sz w:val="24"/>
        </w:rPr>
        <w:t>evaluation of health and fertility,</w:t>
      </w:r>
    </w:p>
    <w:p w14:paraId="621622E4" w14:textId="4A3E3B0D" w:rsidR="00F673FF" w:rsidRPr="0021414B" w:rsidRDefault="007A3765" w:rsidP="0021414B">
      <w:pPr>
        <w:pStyle w:val="Odstavekseznama"/>
        <w:numPr>
          <w:ilvl w:val="0"/>
          <w:numId w:val="37"/>
        </w:numPr>
        <w:jc w:val="both"/>
        <w:rPr>
          <w:sz w:val="24"/>
          <w:szCs w:val="24"/>
        </w:rPr>
      </w:pPr>
      <w:r>
        <w:rPr>
          <w:sz w:val="24"/>
        </w:rPr>
        <w:t>temperament and character (Interior).</w:t>
      </w:r>
    </w:p>
    <w:p w14:paraId="289CF3F8" w14:textId="303BB624" w:rsidR="001A39D0" w:rsidRPr="00FD291D" w:rsidRDefault="005F4221" w:rsidP="00EF72B7">
      <w:pPr>
        <w:pStyle w:val="Naslov2"/>
      </w:pPr>
      <w:bookmarkStart w:id="35" w:name="_Toc120169393"/>
      <w:bookmarkStart w:id="36" w:name="_Toc128031893"/>
      <w:r>
        <w:t>7</w:t>
      </w:r>
      <w:r>
        <w:tab/>
        <w:t>Breeding methods</w:t>
      </w:r>
      <w:bookmarkEnd w:id="35"/>
      <w:bookmarkEnd w:id="36"/>
    </w:p>
    <w:p w14:paraId="536846D6" w14:textId="037DEB9B" w:rsidR="0021414B" w:rsidRDefault="005F4221" w:rsidP="0021414B">
      <w:pPr>
        <w:pStyle w:val="Naslov3"/>
      </w:pPr>
      <w:bookmarkStart w:id="37" w:name="_Toc128031894"/>
      <w:r>
        <w:t>7.1 Entry into the main section of the SB</w:t>
      </w:r>
      <w:bookmarkEnd w:id="37"/>
    </w:p>
    <w:p w14:paraId="7336E0A1" w14:textId="329DE026" w:rsidR="001A39D0" w:rsidRPr="00FD291D" w:rsidRDefault="009B1CF5" w:rsidP="00FB4DCB">
      <w:pPr>
        <w:spacing w:after="120"/>
        <w:jc w:val="both"/>
        <w:rPr>
          <w:sz w:val="24"/>
          <w:szCs w:val="24"/>
        </w:rPr>
      </w:pPr>
      <w:r>
        <w:rPr>
          <w:sz w:val="24"/>
        </w:rPr>
        <w:t>Only purebred breeding animals may be entered into the main section of the SB. The BMH population is closed therefore cross-bred animals cannot be entered into the main section of the SB. For the purposes of preserving and increasing the number of animals, it is allowed to form new lineages and lines if they meet the requirements of the breeding objective for the BMH. Due to the critical endangerment of the breed, we created an additional part of the SB where horses whose complete ancestry not known are entered, given they meet the breeding objective for the BMH.</w:t>
      </w:r>
    </w:p>
    <w:p w14:paraId="21DBF410" w14:textId="0F5EDC4E" w:rsidR="001A39D0" w:rsidRPr="00FD291D" w:rsidRDefault="005F4221" w:rsidP="00EF72B7">
      <w:pPr>
        <w:pStyle w:val="Naslov2"/>
        <w:rPr>
          <w:i/>
        </w:rPr>
      </w:pPr>
      <w:bookmarkStart w:id="38" w:name="_Toc128031895"/>
      <w:bookmarkStart w:id="39" w:name="_Toc120169394"/>
      <w:bookmarkStart w:id="40" w:name="_Toc266355629"/>
      <w:bookmarkStart w:id="41" w:name="_Toc524069107"/>
      <w:bookmarkStart w:id="42" w:name="_Toc524069364"/>
      <w:r>
        <w:t>8.  Stud book for the BMH</w:t>
      </w:r>
      <w:bookmarkEnd w:id="38"/>
      <w:bookmarkEnd w:id="39"/>
    </w:p>
    <w:p w14:paraId="07D27988" w14:textId="55F3D4D9" w:rsidR="0040187B" w:rsidRPr="00FD291D" w:rsidRDefault="00CA362D" w:rsidP="00FB4DCB">
      <w:pPr>
        <w:spacing w:after="120"/>
        <w:jc w:val="both"/>
        <w:rPr>
          <w:sz w:val="24"/>
          <w:szCs w:val="24"/>
        </w:rPr>
      </w:pPr>
      <w:r>
        <w:rPr>
          <w:sz w:val="24"/>
        </w:rPr>
        <w:t>Horses of the BMH breed which are included in the SB are entered/classified in the SB in the following way:</w:t>
      </w:r>
    </w:p>
    <w:p w14:paraId="7D16BB59" w14:textId="2E2A0385" w:rsidR="001A39D0" w:rsidRPr="00FD291D" w:rsidRDefault="001A39D0" w:rsidP="00FD291D">
      <w:pPr>
        <w:rPr>
          <w:sz w:val="24"/>
          <w:szCs w:val="24"/>
        </w:rPr>
      </w:pPr>
      <w:r>
        <w:rPr>
          <w:sz w:val="24"/>
        </w:rPr>
        <w:t>I    Main section of the SB:</w:t>
      </w:r>
    </w:p>
    <w:p w14:paraId="6C1E42E9" w14:textId="35EDFA89" w:rsidR="001A39D0" w:rsidRPr="0021414B" w:rsidRDefault="00F37CAB" w:rsidP="0021414B">
      <w:pPr>
        <w:pStyle w:val="Odstavekseznama"/>
        <w:numPr>
          <w:ilvl w:val="0"/>
          <w:numId w:val="37"/>
        </w:numPr>
        <w:rPr>
          <w:sz w:val="24"/>
          <w:szCs w:val="24"/>
        </w:rPr>
      </w:pPr>
      <w:r>
        <w:rPr>
          <w:sz w:val="24"/>
        </w:rPr>
        <w:t xml:space="preserve">The main section </w:t>
      </w:r>
      <w:r w:rsidR="00A44C61">
        <w:rPr>
          <w:sz w:val="24"/>
        </w:rPr>
        <w:t>for</w:t>
      </w:r>
      <w:r>
        <w:rPr>
          <w:sz w:val="24"/>
        </w:rPr>
        <w:t xml:space="preserve"> stallion</w:t>
      </w:r>
      <w:r w:rsidR="00A44C61">
        <w:rPr>
          <w:sz w:val="24"/>
        </w:rPr>
        <w:t>s</w:t>
      </w:r>
      <w:r>
        <w:rPr>
          <w:sz w:val="24"/>
        </w:rPr>
        <w:t xml:space="preserve"> is classified </w:t>
      </w:r>
      <w:r w:rsidR="00A44C61">
        <w:rPr>
          <w:sz w:val="24"/>
        </w:rPr>
        <w:t>into the divisions</w:t>
      </w:r>
      <w:r>
        <w:rPr>
          <w:sz w:val="24"/>
        </w:rPr>
        <w:t>:</w:t>
      </w:r>
    </w:p>
    <w:p w14:paraId="5FF9CEF7" w14:textId="7874EC18" w:rsidR="001A39D0" w:rsidRPr="0021414B" w:rsidRDefault="00A44C61" w:rsidP="0021414B">
      <w:pPr>
        <w:pStyle w:val="Odstavekseznama"/>
        <w:numPr>
          <w:ilvl w:val="1"/>
          <w:numId w:val="37"/>
        </w:numPr>
        <w:rPr>
          <w:sz w:val="24"/>
          <w:szCs w:val="24"/>
        </w:rPr>
      </w:pPr>
      <w:r>
        <w:rPr>
          <w:sz w:val="24"/>
        </w:rPr>
        <w:t>Stallions B</w:t>
      </w:r>
      <w:r w:rsidR="001A39D0">
        <w:rPr>
          <w:sz w:val="24"/>
        </w:rPr>
        <w:t>ook I</w:t>
      </w:r>
    </w:p>
    <w:p w14:paraId="15F48F7B" w14:textId="38924436" w:rsidR="00BF0CD9" w:rsidRPr="0021414B" w:rsidRDefault="00A44C61" w:rsidP="0021414B">
      <w:pPr>
        <w:pStyle w:val="Odstavekseznama"/>
        <w:numPr>
          <w:ilvl w:val="1"/>
          <w:numId w:val="37"/>
        </w:numPr>
        <w:rPr>
          <w:sz w:val="24"/>
          <w:szCs w:val="24"/>
        </w:rPr>
      </w:pPr>
      <w:r>
        <w:rPr>
          <w:sz w:val="24"/>
        </w:rPr>
        <w:t>Stallions Book</w:t>
      </w:r>
      <w:r w:rsidDel="00A44C61">
        <w:rPr>
          <w:sz w:val="24"/>
        </w:rPr>
        <w:t xml:space="preserve"> </w:t>
      </w:r>
      <w:r w:rsidR="001A39D0">
        <w:rPr>
          <w:sz w:val="24"/>
        </w:rPr>
        <w:t>II</w:t>
      </w:r>
    </w:p>
    <w:p w14:paraId="66EE2A85" w14:textId="5E4FB03F" w:rsidR="001A39D0" w:rsidRPr="00516761" w:rsidRDefault="00A44C61" w:rsidP="00516761">
      <w:pPr>
        <w:pStyle w:val="Odstavekseznama"/>
        <w:numPr>
          <w:ilvl w:val="1"/>
          <w:numId w:val="37"/>
        </w:numPr>
        <w:rPr>
          <w:sz w:val="24"/>
          <w:szCs w:val="24"/>
        </w:rPr>
      </w:pPr>
      <w:r>
        <w:rPr>
          <w:sz w:val="24"/>
        </w:rPr>
        <w:t>Annex</w:t>
      </w:r>
    </w:p>
    <w:p w14:paraId="4AA2C73E" w14:textId="1D5AFC16" w:rsidR="001A39D0" w:rsidRPr="00516761" w:rsidRDefault="00A44C61" w:rsidP="00516761">
      <w:pPr>
        <w:pStyle w:val="Odstavekseznama"/>
        <w:numPr>
          <w:ilvl w:val="1"/>
          <w:numId w:val="37"/>
        </w:numPr>
        <w:rPr>
          <w:sz w:val="24"/>
          <w:szCs w:val="24"/>
        </w:rPr>
      </w:pPr>
      <w:r>
        <w:rPr>
          <w:sz w:val="24"/>
        </w:rPr>
        <w:t>F</w:t>
      </w:r>
      <w:r w:rsidR="001A39D0">
        <w:rPr>
          <w:sz w:val="24"/>
        </w:rPr>
        <w:t>oal</w:t>
      </w:r>
      <w:r>
        <w:rPr>
          <w:sz w:val="24"/>
        </w:rPr>
        <w:t xml:space="preserve"> Book</w:t>
      </w:r>
    </w:p>
    <w:p w14:paraId="32BFADA2" w14:textId="50E18E4C" w:rsidR="00967A00" w:rsidRDefault="00967A00" w:rsidP="00FD291D">
      <w:pPr>
        <w:rPr>
          <w:sz w:val="24"/>
          <w:szCs w:val="24"/>
        </w:rPr>
      </w:pPr>
    </w:p>
    <w:p w14:paraId="781CDD30" w14:textId="77777777" w:rsidR="00516761" w:rsidRPr="00FD291D" w:rsidRDefault="00516761" w:rsidP="00FD291D">
      <w:pPr>
        <w:rPr>
          <w:sz w:val="24"/>
          <w:szCs w:val="24"/>
        </w:rPr>
      </w:pPr>
    </w:p>
    <w:p w14:paraId="7AD558DA" w14:textId="5AD91FEE" w:rsidR="001A39D0" w:rsidRPr="00516761" w:rsidRDefault="00F37CAB" w:rsidP="00516761">
      <w:pPr>
        <w:pStyle w:val="Odstavekseznama"/>
        <w:numPr>
          <w:ilvl w:val="0"/>
          <w:numId w:val="37"/>
        </w:numPr>
        <w:rPr>
          <w:sz w:val="24"/>
          <w:szCs w:val="24"/>
        </w:rPr>
      </w:pPr>
      <w:r>
        <w:rPr>
          <w:sz w:val="24"/>
        </w:rPr>
        <w:t xml:space="preserve">The main section </w:t>
      </w:r>
      <w:r w:rsidR="00A44C61">
        <w:rPr>
          <w:sz w:val="24"/>
        </w:rPr>
        <w:t xml:space="preserve">for </w:t>
      </w:r>
      <w:r>
        <w:rPr>
          <w:sz w:val="24"/>
        </w:rPr>
        <w:t>mare</w:t>
      </w:r>
      <w:r w:rsidR="00A44C61">
        <w:rPr>
          <w:sz w:val="24"/>
        </w:rPr>
        <w:t xml:space="preserve">s </w:t>
      </w:r>
      <w:r>
        <w:rPr>
          <w:sz w:val="24"/>
        </w:rPr>
        <w:t xml:space="preserve">is classified </w:t>
      </w:r>
      <w:r w:rsidR="00A44C61">
        <w:rPr>
          <w:sz w:val="24"/>
        </w:rPr>
        <w:t>into the divisions</w:t>
      </w:r>
      <w:r>
        <w:rPr>
          <w:sz w:val="24"/>
        </w:rPr>
        <w:t>:</w:t>
      </w:r>
    </w:p>
    <w:p w14:paraId="65BE959C" w14:textId="56AACDE5" w:rsidR="001A39D0" w:rsidRPr="00516761" w:rsidRDefault="00A44C61" w:rsidP="00516761">
      <w:pPr>
        <w:pStyle w:val="Odstavekseznama"/>
        <w:numPr>
          <w:ilvl w:val="1"/>
          <w:numId w:val="37"/>
        </w:numPr>
        <w:rPr>
          <w:sz w:val="24"/>
          <w:szCs w:val="24"/>
        </w:rPr>
      </w:pPr>
      <w:r>
        <w:rPr>
          <w:sz w:val="24"/>
        </w:rPr>
        <w:t xml:space="preserve">Mares </w:t>
      </w:r>
      <w:r w:rsidR="001A39D0">
        <w:rPr>
          <w:sz w:val="24"/>
        </w:rPr>
        <w:t>Book I</w:t>
      </w:r>
    </w:p>
    <w:p w14:paraId="5B7E6999" w14:textId="12B647B6" w:rsidR="001A39D0" w:rsidRPr="00516761" w:rsidRDefault="00A44C61" w:rsidP="00516761">
      <w:pPr>
        <w:pStyle w:val="Odstavekseznama"/>
        <w:numPr>
          <w:ilvl w:val="1"/>
          <w:numId w:val="37"/>
        </w:numPr>
        <w:rPr>
          <w:sz w:val="24"/>
          <w:szCs w:val="24"/>
        </w:rPr>
      </w:pPr>
      <w:r>
        <w:rPr>
          <w:sz w:val="24"/>
        </w:rPr>
        <w:t xml:space="preserve">Mares </w:t>
      </w:r>
      <w:r w:rsidR="001A39D0">
        <w:rPr>
          <w:sz w:val="24"/>
        </w:rPr>
        <w:t>Book II</w:t>
      </w:r>
    </w:p>
    <w:p w14:paraId="470CE12D" w14:textId="75E9DA05" w:rsidR="001A39D0" w:rsidRPr="00516761" w:rsidRDefault="00A44C61" w:rsidP="00516761">
      <w:pPr>
        <w:pStyle w:val="Odstavekseznama"/>
        <w:numPr>
          <w:ilvl w:val="1"/>
          <w:numId w:val="37"/>
        </w:numPr>
        <w:rPr>
          <w:sz w:val="24"/>
          <w:szCs w:val="24"/>
        </w:rPr>
      </w:pPr>
      <w:r>
        <w:rPr>
          <w:sz w:val="24"/>
        </w:rPr>
        <w:t>Annex</w:t>
      </w:r>
    </w:p>
    <w:p w14:paraId="3E4FCEF5" w14:textId="58966CF2" w:rsidR="0097775B" w:rsidRPr="00516761" w:rsidRDefault="00A44C61" w:rsidP="00516761">
      <w:pPr>
        <w:pStyle w:val="Odstavekseznama"/>
        <w:numPr>
          <w:ilvl w:val="1"/>
          <w:numId w:val="37"/>
        </w:numPr>
        <w:rPr>
          <w:sz w:val="24"/>
          <w:szCs w:val="24"/>
        </w:rPr>
      </w:pPr>
      <w:r>
        <w:rPr>
          <w:sz w:val="24"/>
        </w:rPr>
        <w:t>F</w:t>
      </w:r>
      <w:r w:rsidR="001A39D0">
        <w:rPr>
          <w:sz w:val="24"/>
        </w:rPr>
        <w:t>oal</w:t>
      </w:r>
      <w:r>
        <w:rPr>
          <w:sz w:val="24"/>
        </w:rPr>
        <w:t xml:space="preserve"> Book</w:t>
      </w:r>
    </w:p>
    <w:p w14:paraId="6CD7B0A6" w14:textId="77777777" w:rsidR="00FB4DCB" w:rsidRDefault="00FB4DCB" w:rsidP="00FB4DCB">
      <w:pPr>
        <w:rPr>
          <w:sz w:val="24"/>
          <w:szCs w:val="24"/>
        </w:rPr>
      </w:pPr>
    </w:p>
    <w:p w14:paraId="358E254F" w14:textId="6E1D15BC" w:rsidR="001A39D0" w:rsidRPr="00FB4DCB" w:rsidRDefault="001A39D0" w:rsidP="00FB4DCB">
      <w:pPr>
        <w:rPr>
          <w:sz w:val="24"/>
          <w:szCs w:val="24"/>
        </w:rPr>
      </w:pPr>
      <w:r>
        <w:rPr>
          <w:sz w:val="24"/>
        </w:rPr>
        <w:t>I    Additional section of the SB:</w:t>
      </w:r>
    </w:p>
    <w:p w14:paraId="293A27C2" w14:textId="78F79252" w:rsidR="001A39D0" w:rsidRPr="00516761" w:rsidRDefault="00A44C61" w:rsidP="00516761">
      <w:pPr>
        <w:pStyle w:val="Odstavekseznama"/>
        <w:numPr>
          <w:ilvl w:val="1"/>
          <w:numId w:val="37"/>
        </w:numPr>
        <w:rPr>
          <w:sz w:val="24"/>
          <w:szCs w:val="24"/>
        </w:rPr>
      </w:pPr>
      <w:proofErr w:type="gramStart"/>
      <w:r>
        <w:rPr>
          <w:sz w:val="24"/>
        </w:rPr>
        <w:t>Pre</w:t>
      </w:r>
      <w:r w:rsidR="001A39D0">
        <w:rPr>
          <w:sz w:val="24"/>
        </w:rPr>
        <w:t xml:space="preserve"> </w:t>
      </w:r>
      <w:r>
        <w:rPr>
          <w:sz w:val="24"/>
        </w:rPr>
        <w:t>B</w:t>
      </w:r>
      <w:r w:rsidR="001A39D0">
        <w:rPr>
          <w:sz w:val="24"/>
        </w:rPr>
        <w:t>ook of</w:t>
      </w:r>
      <w:proofErr w:type="gramEnd"/>
      <w:r w:rsidR="001A39D0">
        <w:rPr>
          <w:sz w:val="24"/>
        </w:rPr>
        <w:t xml:space="preserve"> stallions</w:t>
      </w:r>
    </w:p>
    <w:p w14:paraId="37141212" w14:textId="63896743" w:rsidR="001A39D0" w:rsidRDefault="00A44C61" w:rsidP="00516761">
      <w:pPr>
        <w:pStyle w:val="Odstavekseznama"/>
        <w:numPr>
          <w:ilvl w:val="1"/>
          <w:numId w:val="37"/>
        </w:numPr>
        <w:rPr>
          <w:sz w:val="24"/>
          <w:szCs w:val="24"/>
        </w:rPr>
      </w:pPr>
      <w:proofErr w:type="gramStart"/>
      <w:r>
        <w:rPr>
          <w:sz w:val="24"/>
        </w:rPr>
        <w:t>Pre</w:t>
      </w:r>
      <w:r w:rsidR="001A39D0">
        <w:rPr>
          <w:sz w:val="24"/>
        </w:rPr>
        <w:t xml:space="preserve"> </w:t>
      </w:r>
      <w:r>
        <w:rPr>
          <w:sz w:val="24"/>
        </w:rPr>
        <w:t>B</w:t>
      </w:r>
      <w:r w:rsidR="001A39D0">
        <w:rPr>
          <w:sz w:val="24"/>
        </w:rPr>
        <w:t>ook of</w:t>
      </w:r>
      <w:proofErr w:type="gramEnd"/>
      <w:r w:rsidR="001A39D0">
        <w:rPr>
          <w:sz w:val="24"/>
        </w:rPr>
        <w:t xml:space="preserve"> mares </w:t>
      </w:r>
    </w:p>
    <w:p w14:paraId="0584D1DA" w14:textId="77777777" w:rsidR="00516761" w:rsidRPr="00516761" w:rsidRDefault="00516761" w:rsidP="00516761">
      <w:pPr>
        <w:pStyle w:val="Odstavekseznama"/>
        <w:ind w:left="1440"/>
        <w:rPr>
          <w:sz w:val="24"/>
          <w:szCs w:val="24"/>
        </w:rPr>
      </w:pPr>
    </w:p>
    <w:tbl>
      <w:tblPr>
        <w:tblStyle w:val="Tabelamrea"/>
        <w:tblW w:w="9067" w:type="dxa"/>
        <w:tblLook w:val="04A0" w:firstRow="1" w:lastRow="0" w:firstColumn="1" w:lastColumn="0" w:noHBand="0" w:noVBand="1"/>
      </w:tblPr>
      <w:tblGrid>
        <w:gridCol w:w="2689"/>
        <w:gridCol w:w="3260"/>
        <w:gridCol w:w="3118"/>
      </w:tblGrid>
      <w:tr w:rsidR="001A39D0" w:rsidRPr="00FD291D" w14:paraId="07C20B00" w14:textId="77777777" w:rsidTr="004509C8">
        <w:trPr>
          <w:trHeight w:val="510"/>
        </w:trPr>
        <w:tc>
          <w:tcPr>
            <w:tcW w:w="2689" w:type="dxa"/>
            <w:vAlign w:val="center"/>
          </w:tcPr>
          <w:p w14:paraId="18061927" w14:textId="5D6A7C4B" w:rsidR="001A39D0" w:rsidRPr="00FD291D" w:rsidRDefault="00C7512F" w:rsidP="00FB4DCB">
            <w:pPr>
              <w:rPr>
                <w:b/>
                <w:sz w:val="24"/>
                <w:szCs w:val="24"/>
              </w:rPr>
            </w:pPr>
            <w:r>
              <w:rPr>
                <w:b/>
                <w:sz w:val="24"/>
              </w:rPr>
              <w:t>Division of the SB by gender</w:t>
            </w:r>
          </w:p>
        </w:tc>
        <w:tc>
          <w:tcPr>
            <w:tcW w:w="3260" w:type="dxa"/>
            <w:vAlign w:val="center"/>
          </w:tcPr>
          <w:p w14:paraId="3CFFB420" w14:textId="77777777" w:rsidR="001A39D0" w:rsidRPr="00FD291D" w:rsidRDefault="001A39D0" w:rsidP="00FD291D">
            <w:pPr>
              <w:rPr>
                <w:b/>
                <w:sz w:val="24"/>
                <w:szCs w:val="24"/>
              </w:rPr>
            </w:pPr>
            <w:r>
              <w:rPr>
                <w:b/>
                <w:sz w:val="24"/>
              </w:rPr>
              <w:t>Stallions</w:t>
            </w:r>
          </w:p>
        </w:tc>
        <w:tc>
          <w:tcPr>
            <w:tcW w:w="3118" w:type="dxa"/>
            <w:vAlign w:val="center"/>
          </w:tcPr>
          <w:p w14:paraId="38AE09FD" w14:textId="77777777" w:rsidR="001A39D0" w:rsidRPr="00FD291D" w:rsidRDefault="001A39D0" w:rsidP="00FD291D">
            <w:pPr>
              <w:rPr>
                <w:b/>
                <w:sz w:val="24"/>
                <w:szCs w:val="24"/>
              </w:rPr>
            </w:pPr>
            <w:r>
              <w:rPr>
                <w:b/>
                <w:sz w:val="24"/>
              </w:rPr>
              <w:t>Mares</w:t>
            </w:r>
          </w:p>
        </w:tc>
      </w:tr>
      <w:tr w:rsidR="001A39D0" w:rsidRPr="00FD291D" w14:paraId="461BF085" w14:textId="77777777" w:rsidTr="004509C8">
        <w:trPr>
          <w:trHeight w:val="510"/>
        </w:trPr>
        <w:tc>
          <w:tcPr>
            <w:tcW w:w="2689" w:type="dxa"/>
            <w:vMerge w:val="restart"/>
            <w:vAlign w:val="center"/>
          </w:tcPr>
          <w:p w14:paraId="3A2CBB8B" w14:textId="77777777" w:rsidR="001A39D0" w:rsidRPr="00FD291D" w:rsidRDefault="001A39D0" w:rsidP="00FD291D">
            <w:pPr>
              <w:rPr>
                <w:b/>
                <w:sz w:val="24"/>
                <w:szCs w:val="24"/>
              </w:rPr>
            </w:pPr>
            <w:r>
              <w:rPr>
                <w:b/>
                <w:sz w:val="24"/>
              </w:rPr>
              <w:t>Main section of the SB</w:t>
            </w:r>
          </w:p>
        </w:tc>
        <w:tc>
          <w:tcPr>
            <w:tcW w:w="3260" w:type="dxa"/>
            <w:vAlign w:val="center"/>
          </w:tcPr>
          <w:p w14:paraId="61239458" w14:textId="294B65E2" w:rsidR="001A39D0" w:rsidRPr="00FD291D" w:rsidRDefault="00A44C61" w:rsidP="00FD291D">
            <w:pPr>
              <w:rPr>
                <w:sz w:val="24"/>
                <w:szCs w:val="24"/>
              </w:rPr>
            </w:pPr>
            <w:r>
              <w:rPr>
                <w:sz w:val="24"/>
              </w:rPr>
              <w:t>Stallions Book</w:t>
            </w:r>
            <w:r w:rsidR="001A39D0">
              <w:rPr>
                <w:sz w:val="24"/>
              </w:rPr>
              <w:t xml:space="preserve"> I</w:t>
            </w:r>
          </w:p>
        </w:tc>
        <w:tc>
          <w:tcPr>
            <w:tcW w:w="3118" w:type="dxa"/>
            <w:vAlign w:val="center"/>
          </w:tcPr>
          <w:p w14:paraId="2CFECD6F" w14:textId="4C906232" w:rsidR="001A39D0" w:rsidRPr="00FD291D" w:rsidRDefault="00A44C61" w:rsidP="00FD291D">
            <w:pPr>
              <w:rPr>
                <w:sz w:val="24"/>
                <w:szCs w:val="24"/>
              </w:rPr>
            </w:pPr>
            <w:r>
              <w:rPr>
                <w:sz w:val="24"/>
              </w:rPr>
              <w:t>M</w:t>
            </w:r>
            <w:r w:rsidR="001A39D0">
              <w:rPr>
                <w:sz w:val="24"/>
              </w:rPr>
              <w:t xml:space="preserve">ares </w:t>
            </w:r>
            <w:r>
              <w:rPr>
                <w:sz w:val="24"/>
              </w:rPr>
              <w:t xml:space="preserve">Book </w:t>
            </w:r>
            <w:r w:rsidR="001A39D0">
              <w:rPr>
                <w:sz w:val="24"/>
              </w:rPr>
              <w:t>I</w:t>
            </w:r>
          </w:p>
        </w:tc>
      </w:tr>
      <w:tr w:rsidR="001A39D0" w:rsidRPr="00FD291D" w14:paraId="2C17331C" w14:textId="77777777" w:rsidTr="004509C8">
        <w:trPr>
          <w:trHeight w:val="510"/>
        </w:trPr>
        <w:tc>
          <w:tcPr>
            <w:tcW w:w="2689" w:type="dxa"/>
            <w:vMerge/>
            <w:vAlign w:val="center"/>
          </w:tcPr>
          <w:p w14:paraId="38E6E5F3" w14:textId="77777777" w:rsidR="001A39D0" w:rsidRPr="00FD291D" w:rsidRDefault="001A39D0" w:rsidP="00FD291D">
            <w:pPr>
              <w:rPr>
                <w:b/>
                <w:sz w:val="24"/>
                <w:szCs w:val="24"/>
              </w:rPr>
            </w:pPr>
          </w:p>
        </w:tc>
        <w:tc>
          <w:tcPr>
            <w:tcW w:w="3260" w:type="dxa"/>
            <w:vAlign w:val="center"/>
          </w:tcPr>
          <w:p w14:paraId="0D1067A2" w14:textId="5A1402DC" w:rsidR="001A39D0" w:rsidRPr="00FD291D" w:rsidRDefault="00A44C61" w:rsidP="00FD291D">
            <w:pPr>
              <w:rPr>
                <w:sz w:val="24"/>
                <w:szCs w:val="24"/>
              </w:rPr>
            </w:pPr>
            <w:r>
              <w:rPr>
                <w:sz w:val="24"/>
              </w:rPr>
              <w:t xml:space="preserve">Stallions Book </w:t>
            </w:r>
            <w:r w:rsidR="001A39D0">
              <w:rPr>
                <w:sz w:val="24"/>
              </w:rPr>
              <w:t>II</w:t>
            </w:r>
          </w:p>
        </w:tc>
        <w:tc>
          <w:tcPr>
            <w:tcW w:w="3118" w:type="dxa"/>
            <w:vAlign w:val="center"/>
          </w:tcPr>
          <w:p w14:paraId="496468D9" w14:textId="4CBEA4F0" w:rsidR="001A39D0" w:rsidRPr="00FD291D" w:rsidRDefault="00A44C61" w:rsidP="00FD291D">
            <w:pPr>
              <w:rPr>
                <w:sz w:val="24"/>
                <w:szCs w:val="24"/>
              </w:rPr>
            </w:pPr>
            <w:r>
              <w:rPr>
                <w:sz w:val="24"/>
              </w:rPr>
              <w:t xml:space="preserve">Mares Book </w:t>
            </w:r>
            <w:r w:rsidR="001A39D0">
              <w:rPr>
                <w:sz w:val="24"/>
              </w:rPr>
              <w:t>II</w:t>
            </w:r>
          </w:p>
        </w:tc>
      </w:tr>
      <w:tr w:rsidR="00A44C61" w:rsidRPr="00FD291D" w14:paraId="0795BC60" w14:textId="77777777" w:rsidTr="004509C8">
        <w:trPr>
          <w:trHeight w:val="510"/>
        </w:trPr>
        <w:tc>
          <w:tcPr>
            <w:tcW w:w="2689" w:type="dxa"/>
            <w:vMerge/>
          </w:tcPr>
          <w:p w14:paraId="111090B1" w14:textId="77777777" w:rsidR="00A44C61" w:rsidRPr="00FD291D" w:rsidRDefault="00A44C61" w:rsidP="00A44C61">
            <w:pPr>
              <w:rPr>
                <w:b/>
                <w:sz w:val="24"/>
                <w:szCs w:val="24"/>
              </w:rPr>
            </w:pPr>
          </w:p>
        </w:tc>
        <w:tc>
          <w:tcPr>
            <w:tcW w:w="3260" w:type="dxa"/>
            <w:vAlign w:val="center"/>
          </w:tcPr>
          <w:p w14:paraId="438B8FC5" w14:textId="48CA5E0F" w:rsidR="00A44C61" w:rsidRPr="00FD291D" w:rsidRDefault="00A44C61" w:rsidP="00A44C61">
            <w:pPr>
              <w:rPr>
                <w:sz w:val="24"/>
                <w:szCs w:val="24"/>
              </w:rPr>
            </w:pPr>
            <w:r>
              <w:rPr>
                <w:sz w:val="24"/>
              </w:rPr>
              <w:t>Annex</w:t>
            </w:r>
          </w:p>
        </w:tc>
        <w:tc>
          <w:tcPr>
            <w:tcW w:w="3118" w:type="dxa"/>
            <w:vAlign w:val="center"/>
          </w:tcPr>
          <w:p w14:paraId="5C175E9E" w14:textId="5CF89289" w:rsidR="00A44C61" w:rsidRPr="00FD291D" w:rsidRDefault="00A44C61" w:rsidP="00A44C61">
            <w:pPr>
              <w:rPr>
                <w:sz w:val="24"/>
                <w:szCs w:val="24"/>
              </w:rPr>
            </w:pPr>
            <w:r>
              <w:rPr>
                <w:sz w:val="24"/>
              </w:rPr>
              <w:t>Annex</w:t>
            </w:r>
          </w:p>
        </w:tc>
      </w:tr>
      <w:tr w:rsidR="00A44C61" w:rsidRPr="00FD291D" w14:paraId="43443909" w14:textId="77777777" w:rsidTr="004509C8">
        <w:trPr>
          <w:trHeight w:val="510"/>
        </w:trPr>
        <w:tc>
          <w:tcPr>
            <w:tcW w:w="2689" w:type="dxa"/>
            <w:vMerge/>
          </w:tcPr>
          <w:p w14:paraId="166874B6" w14:textId="77777777" w:rsidR="00A44C61" w:rsidRPr="00FD291D" w:rsidRDefault="00A44C61" w:rsidP="00A44C61">
            <w:pPr>
              <w:rPr>
                <w:b/>
                <w:sz w:val="24"/>
                <w:szCs w:val="24"/>
              </w:rPr>
            </w:pPr>
          </w:p>
        </w:tc>
        <w:tc>
          <w:tcPr>
            <w:tcW w:w="3260" w:type="dxa"/>
            <w:vAlign w:val="center"/>
          </w:tcPr>
          <w:p w14:paraId="405228AF" w14:textId="471A89E1" w:rsidR="00A44C61" w:rsidRPr="00FD291D" w:rsidRDefault="00A44C61" w:rsidP="00A44C61">
            <w:pPr>
              <w:rPr>
                <w:sz w:val="24"/>
                <w:szCs w:val="24"/>
              </w:rPr>
            </w:pPr>
            <w:r>
              <w:rPr>
                <w:sz w:val="24"/>
              </w:rPr>
              <w:t>Foal Book</w:t>
            </w:r>
          </w:p>
        </w:tc>
        <w:tc>
          <w:tcPr>
            <w:tcW w:w="3118" w:type="dxa"/>
            <w:vAlign w:val="center"/>
          </w:tcPr>
          <w:p w14:paraId="2AEF8EC1" w14:textId="60285D18" w:rsidR="00A44C61" w:rsidRPr="00FD291D" w:rsidRDefault="00A44C61" w:rsidP="00A44C61">
            <w:pPr>
              <w:rPr>
                <w:sz w:val="24"/>
                <w:szCs w:val="24"/>
              </w:rPr>
            </w:pPr>
            <w:r>
              <w:rPr>
                <w:sz w:val="24"/>
              </w:rPr>
              <w:t>Foal Book</w:t>
            </w:r>
          </w:p>
        </w:tc>
      </w:tr>
      <w:tr w:rsidR="00A44C61" w:rsidRPr="00FD291D" w14:paraId="53DA82F3" w14:textId="77777777" w:rsidTr="004509C8">
        <w:trPr>
          <w:trHeight w:val="510"/>
        </w:trPr>
        <w:tc>
          <w:tcPr>
            <w:tcW w:w="2689" w:type="dxa"/>
            <w:vAlign w:val="center"/>
          </w:tcPr>
          <w:p w14:paraId="2B4CED94" w14:textId="77777777" w:rsidR="00A44C61" w:rsidRPr="00FD291D" w:rsidRDefault="00A44C61" w:rsidP="00A44C61">
            <w:pPr>
              <w:rPr>
                <w:b/>
                <w:sz w:val="24"/>
                <w:szCs w:val="24"/>
              </w:rPr>
            </w:pPr>
            <w:r>
              <w:rPr>
                <w:b/>
                <w:sz w:val="24"/>
              </w:rPr>
              <w:t>Additional section of the SB</w:t>
            </w:r>
          </w:p>
        </w:tc>
        <w:tc>
          <w:tcPr>
            <w:tcW w:w="3260" w:type="dxa"/>
            <w:vAlign w:val="center"/>
          </w:tcPr>
          <w:p w14:paraId="41432267" w14:textId="07885231" w:rsidR="00A44C61" w:rsidRPr="00FD291D" w:rsidRDefault="00A44C61" w:rsidP="00A44C61">
            <w:pPr>
              <w:rPr>
                <w:sz w:val="24"/>
                <w:szCs w:val="24"/>
              </w:rPr>
            </w:pPr>
            <w:r>
              <w:rPr>
                <w:sz w:val="24"/>
              </w:rPr>
              <w:t>Pre Book</w:t>
            </w:r>
          </w:p>
        </w:tc>
        <w:tc>
          <w:tcPr>
            <w:tcW w:w="3118" w:type="dxa"/>
            <w:vAlign w:val="center"/>
          </w:tcPr>
          <w:p w14:paraId="478BA8E0" w14:textId="13C5C791" w:rsidR="00A44C61" w:rsidRPr="00FD291D" w:rsidRDefault="00A44C61" w:rsidP="00A44C61">
            <w:pPr>
              <w:rPr>
                <w:sz w:val="24"/>
                <w:szCs w:val="24"/>
              </w:rPr>
            </w:pPr>
            <w:r>
              <w:rPr>
                <w:sz w:val="24"/>
              </w:rPr>
              <w:t>Pre Book</w:t>
            </w:r>
          </w:p>
        </w:tc>
      </w:tr>
    </w:tbl>
    <w:p w14:paraId="617A515A" w14:textId="087D02AE" w:rsidR="005C0C8E" w:rsidRPr="00FD291D" w:rsidRDefault="005F4221" w:rsidP="00EF72B7">
      <w:pPr>
        <w:pStyle w:val="Naslov2"/>
        <w:rPr>
          <w:i/>
        </w:rPr>
      </w:pPr>
      <w:bookmarkStart w:id="43" w:name="_Toc529269002"/>
      <w:bookmarkStart w:id="44" w:name="_Toc535823256"/>
      <w:bookmarkStart w:id="45" w:name="_Toc120169395"/>
      <w:bookmarkStart w:id="46" w:name="_Toc128031896"/>
      <w:bookmarkEnd w:id="40"/>
      <w:bookmarkEnd w:id="41"/>
      <w:bookmarkEnd w:id="42"/>
      <w:r>
        <w:t xml:space="preserve">9    Entry of animals into the </w:t>
      </w:r>
      <w:bookmarkEnd w:id="43"/>
      <w:bookmarkEnd w:id="44"/>
      <w:r>
        <w:t>SB</w:t>
      </w:r>
      <w:bookmarkEnd w:id="45"/>
      <w:bookmarkEnd w:id="46"/>
    </w:p>
    <w:p w14:paraId="0F208D3E" w14:textId="1EB038A7" w:rsidR="002E77D0" w:rsidRPr="00FD291D" w:rsidRDefault="00991B0D" w:rsidP="00FB4DCB">
      <w:pPr>
        <w:spacing w:after="120"/>
        <w:jc w:val="both"/>
        <w:rPr>
          <w:sz w:val="24"/>
          <w:szCs w:val="24"/>
        </w:rPr>
      </w:pPr>
      <w:r>
        <w:rPr>
          <w:sz w:val="24"/>
        </w:rPr>
        <w:t xml:space="preserve">Horses are entered into the original SB for BMH pursuant to the Animal Breeding Regulation included in Articles 15 through 20 and Attachment II (PART 1) and the rules of this BP. An adequate system of determining the ancestry must be ensured, which is checked by authorised experts from the IABMHB in accordance with this BP. Breeders who included their animals in the BP must adhere to these rules and use the documents published through legislation or as part of this BP. All required documents to implement the BP are published on the website: </w:t>
      </w:r>
      <w:hyperlink r:id="rId12" w:history="1">
        <w:r>
          <w:rPr>
            <w:rStyle w:val="Hiperpovezava"/>
            <w:color w:val="auto"/>
            <w:sz w:val="24"/>
          </w:rPr>
          <w:t>www.bosanskikonj.si</w:t>
        </w:r>
      </w:hyperlink>
      <w:r>
        <w:rPr>
          <w:sz w:val="24"/>
        </w:rPr>
        <w:t xml:space="preserve"> in </w:t>
      </w:r>
      <w:hyperlink r:id="rId13" w:history="1">
        <w:r>
          <w:rPr>
            <w:rStyle w:val="Hiperpovezava"/>
            <w:color w:val="auto"/>
            <w:sz w:val="24"/>
          </w:rPr>
          <w:t>www.bosnianhorse.com</w:t>
        </w:r>
      </w:hyperlink>
      <w:r>
        <w:rPr>
          <w:sz w:val="24"/>
        </w:rPr>
        <w:t>.</w:t>
      </w:r>
    </w:p>
    <w:p w14:paraId="32FF9EC4" w14:textId="1EB72B0A" w:rsidR="005C0C8E" w:rsidRPr="00FD291D" w:rsidRDefault="002E77D0" w:rsidP="00FB4DCB">
      <w:pPr>
        <w:spacing w:after="120"/>
        <w:jc w:val="both"/>
        <w:rPr>
          <w:sz w:val="24"/>
          <w:szCs w:val="24"/>
        </w:rPr>
      </w:pPr>
      <w:r>
        <w:rPr>
          <w:sz w:val="24"/>
        </w:rPr>
        <w:t>Purebred breeding animals of the BMH breed, which are accompanied by an appropriate zootechnical document (zootechnical certificate) and issued by a recognised breeding society in another country, are registered in the SB in the category that corresponds to the genetic values according to the rules of this BP.</w:t>
      </w:r>
    </w:p>
    <w:p w14:paraId="34CB7AE7" w14:textId="22E3EF9A" w:rsidR="00991826" w:rsidRPr="00FD291D" w:rsidRDefault="002E77D0" w:rsidP="00FB4DCB">
      <w:pPr>
        <w:spacing w:after="120"/>
        <w:jc w:val="both"/>
        <w:rPr>
          <w:sz w:val="24"/>
          <w:szCs w:val="24"/>
        </w:rPr>
      </w:pPr>
      <w:r>
        <w:rPr>
          <w:sz w:val="24"/>
        </w:rPr>
        <w:t>Before registering animals in the main or additional section of the SB, they must be previously in accordance with the EU law on animal health.</w:t>
      </w:r>
    </w:p>
    <w:p w14:paraId="5317AF24" w14:textId="28421915" w:rsidR="00F418A8" w:rsidRDefault="00F418A8" w:rsidP="00FD291D">
      <w:pPr>
        <w:rPr>
          <w:sz w:val="24"/>
          <w:szCs w:val="24"/>
        </w:rPr>
      </w:pPr>
    </w:p>
    <w:p w14:paraId="0AC8F72D" w14:textId="5ABF23D5" w:rsidR="00516761" w:rsidRDefault="00516761" w:rsidP="00FD291D">
      <w:pPr>
        <w:rPr>
          <w:sz w:val="24"/>
          <w:szCs w:val="24"/>
        </w:rPr>
      </w:pPr>
    </w:p>
    <w:p w14:paraId="71CE7BD7" w14:textId="51EEB78D" w:rsidR="00516761" w:rsidRDefault="00516761" w:rsidP="00FD291D">
      <w:pPr>
        <w:rPr>
          <w:sz w:val="24"/>
          <w:szCs w:val="24"/>
        </w:rPr>
      </w:pPr>
    </w:p>
    <w:p w14:paraId="4E047576" w14:textId="4D4D884A" w:rsidR="00516761" w:rsidRDefault="00516761" w:rsidP="00FD291D">
      <w:pPr>
        <w:rPr>
          <w:sz w:val="24"/>
          <w:szCs w:val="24"/>
        </w:rPr>
      </w:pPr>
    </w:p>
    <w:p w14:paraId="327266CF" w14:textId="603F6555" w:rsidR="00516761" w:rsidRDefault="00516761" w:rsidP="00FD291D">
      <w:pPr>
        <w:rPr>
          <w:sz w:val="24"/>
          <w:szCs w:val="24"/>
        </w:rPr>
      </w:pPr>
    </w:p>
    <w:p w14:paraId="7B1F561A" w14:textId="63BB48F1" w:rsidR="00516761" w:rsidRDefault="00516761" w:rsidP="00FD291D">
      <w:pPr>
        <w:rPr>
          <w:sz w:val="24"/>
          <w:szCs w:val="24"/>
        </w:rPr>
      </w:pPr>
    </w:p>
    <w:p w14:paraId="17794C3D" w14:textId="77777777" w:rsidR="00516761" w:rsidRPr="00FD291D" w:rsidRDefault="00516761" w:rsidP="00FD291D">
      <w:pPr>
        <w:rPr>
          <w:sz w:val="24"/>
          <w:szCs w:val="24"/>
        </w:rPr>
      </w:pPr>
      <w:bookmarkStart w:id="47" w:name="_GoBack"/>
      <w:bookmarkEnd w:id="47"/>
    </w:p>
    <w:p w14:paraId="043724B5" w14:textId="3D7C2FEA" w:rsidR="00B7341A" w:rsidRPr="00FD291D" w:rsidRDefault="005F4221" w:rsidP="00EF72B7">
      <w:pPr>
        <w:pStyle w:val="Naslov3"/>
      </w:pPr>
      <w:bookmarkStart w:id="48" w:name="_Toc120169396"/>
      <w:bookmarkStart w:id="49" w:name="_Toc128031897"/>
      <w:r>
        <w:t xml:space="preserve">9.1     Main section of the SB </w:t>
      </w:r>
      <w:r w:rsidR="00CA78D9">
        <w:t>–</w:t>
      </w:r>
      <w:r>
        <w:t xml:space="preserve"> </w:t>
      </w:r>
      <w:r w:rsidR="00CA78D9">
        <w:t>S</w:t>
      </w:r>
      <w:r>
        <w:t>TALLIONS</w:t>
      </w:r>
      <w:bookmarkEnd w:id="48"/>
      <w:r w:rsidR="00CA78D9">
        <w:t xml:space="preserve"> BOOK</w:t>
      </w:r>
      <w:bookmarkEnd w:id="49"/>
    </w:p>
    <w:p w14:paraId="13D286A3" w14:textId="2D3C2A77" w:rsidR="007F1625" w:rsidRPr="00516761" w:rsidRDefault="005F4221" w:rsidP="00FD291D">
      <w:pPr>
        <w:rPr>
          <w:b/>
          <w:bCs/>
          <w:sz w:val="24"/>
          <w:szCs w:val="24"/>
        </w:rPr>
      </w:pPr>
      <w:r>
        <w:rPr>
          <w:b/>
          <w:sz w:val="24"/>
        </w:rPr>
        <w:t>9.1.1</w:t>
      </w:r>
      <w:r w:rsidR="00825052">
        <w:rPr>
          <w:b/>
          <w:sz w:val="24"/>
        </w:rPr>
        <w:tab/>
      </w:r>
      <w:r w:rsidR="00CA78D9">
        <w:rPr>
          <w:b/>
          <w:sz w:val="24"/>
        </w:rPr>
        <w:t xml:space="preserve">Stallions </w:t>
      </w:r>
      <w:r>
        <w:rPr>
          <w:b/>
          <w:sz w:val="24"/>
        </w:rPr>
        <w:t xml:space="preserve">Book </w:t>
      </w:r>
      <w:proofErr w:type="gramStart"/>
      <w:r>
        <w:rPr>
          <w:b/>
          <w:sz w:val="24"/>
        </w:rPr>
        <w:t xml:space="preserve">I  </w:t>
      </w:r>
      <w:r>
        <w:rPr>
          <w:sz w:val="24"/>
        </w:rPr>
        <w:t>(</w:t>
      </w:r>
      <w:proofErr w:type="gramEnd"/>
      <w:r>
        <w:rPr>
          <w:sz w:val="24"/>
        </w:rPr>
        <w:t>Main section of the SB)</w:t>
      </w:r>
    </w:p>
    <w:p w14:paraId="5287E548" w14:textId="566EFBD2" w:rsidR="00B7341A" w:rsidRPr="00FD291D" w:rsidRDefault="00B7341A" w:rsidP="00FD291D">
      <w:pPr>
        <w:rPr>
          <w:sz w:val="24"/>
          <w:szCs w:val="24"/>
        </w:rPr>
      </w:pPr>
      <w:r>
        <w:rPr>
          <w:sz w:val="24"/>
        </w:rPr>
        <w:t xml:space="preserve">The following stallions may be entered into the </w:t>
      </w:r>
      <w:r w:rsidR="00CA78D9">
        <w:rPr>
          <w:sz w:val="24"/>
        </w:rPr>
        <w:t>S</w:t>
      </w:r>
      <w:r>
        <w:rPr>
          <w:sz w:val="24"/>
        </w:rPr>
        <w:t>tallions</w:t>
      </w:r>
      <w:r w:rsidR="00CA78D9">
        <w:rPr>
          <w:sz w:val="24"/>
        </w:rPr>
        <w:t xml:space="preserve"> Book</w:t>
      </w:r>
      <w:r>
        <w:rPr>
          <w:sz w:val="24"/>
        </w:rPr>
        <w:t xml:space="preserve"> I:</w:t>
      </w:r>
    </w:p>
    <w:p w14:paraId="6038B87E" w14:textId="7ABF9701" w:rsidR="00EE67F1" w:rsidRPr="00516761" w:rsidRDefault="00EE67F1" w:rsidP="00516761">
      <w:pPr>
        <w:pStyle w:val="Odstavekseznama"/>
        <w:numPr>
          <w:ilvl w:val="0"/>
          <w:numId w:val="37"/>
        </w:numPr>
        <w:jc w:val="both"/>
        <w:rPr>
          <w:sz w:val="24"/>
          <w:szCs w:val="24"/>
        </w:rPr>
      </w:pPr>
      <w:r>
        <w:rPr>
          <w:sz w:val="24"/>
        </w:rPr>
        <w:t xml:space="preserve">offspring from parents </w:t>
      </w:r>
      <w:r w:rsidR="009A45DE">
        <w:rPr>
          <w:sz w:val="24"/>
        </w:rPr>
        <w:t xml:space="preserve">registered in </w:t>
      </w:r>
      <w:r>
        <w:rPr>
          <w:sz w:val="24"/>
        </w:rPr>
        <w:t>the Main section of the SB,</w:t>
      </w:r>
    </w:p>
    <w:p w14:paraId="5D747222" w14:textId="36B830CF" w:rsidR="00EE67F1" w:rsidRPr="00516761" w:rsidRDefault="00EE67F1" w:rsidP="00516761">
      <w:pPr>
        <w:pStyle w:val="Odstavekseznama"/>
        <w:numPr>
          <w:ilvl w:val="0"/>
          <w:numId w:val="37"/>
        </w:numPr>
        <w:jc w:val="both"/>
        <w:rPr>
          <w:sz w:val="24"/>
          <w:szCs w:val="24"/>
        </w:rPr>
      </w:pPr>
      <w:r>
        <w:rPr>
          <w:sz w:val="24"/>
        </w:rPr>
        <w:t>whose parents have a verified ancestry based on a DNA test,</w:t>
      </w:r>
    </w:p>
    <w:p w14:paraId="4273EE76" w14:textId="6F38218A" w:rsidR="00B7341A" w:rsidRPr="00516761" w:rsidRDefault="0092738B" w:rsidP="00516761">
      <w:pPr>
        <w:pStyle w:val="Odstavekseznama"/>
        <w:numPr>
          <w:ilvl w:val="0"/>
          <w:numId w:val="37"/>
        </w:numPr>
        <w:jc w:val="both"/>
        <w:rPr>
          <w:sz w:val="24"/>
          <w:szCs w:val="24"/>
        </w:rPr>
      </w:pPr>
      <w:r>
        <w:rPr>
          <w:sz w:val="24"/>
        </w:rPr>
        <w:t xml:space="preserve">at least 5 years old, </w:t>
      </w:r>
    </w:p>
    <w:p w14:paraId="07904D82" w14:textId="065FCF60" w:rsidR="00A040EA" w:rsidRPr="00516761" w:rsidRDefault="00B7341A" w:rsidP="00516761">
      <w:pPr>
        <w:pStyle w:val="Odstavekseznama"/>
        <w:numPr>
          <w:ilvl w:val="0"/>
          <w:numId w:val="37"/>
        </w:numPr>
        <w:jc w:val="both"/>
        <w:rPr>
          <w:sz w:val="24"/>
          <w:szCs w:val="24"/>
        </w:rPr>
      </w:pPr>
      <w:r>
        <w:rPr>
          <w:sz w:val="24"/>
        </w:rPr>
        <w:t>that are from 132 to 144 cm high at the withers (measured with a stick),</w:t>
      </w:r>
    </w:p>
    <w:p w14:paraId="5402CDBA" w14:textId="13AFB73E" w:rsidR="00B7341A" w:rsidRPr="00516761" w:rsidRDefault="00B7341A" w:rsidP="00516761">
      <w:pPr>
        <w:pStyle w:val="Odstavekseznama"/>
        <w:numPr>
          <w:ilvl w:val="0"/>
          <w:numId w:val="37"/>
        </w:numPr>
        <w:jc w:val="both"/>
        <w:rPr>
          <w:sz w:val="24"/>
          <w:szCs w:val="24"/>
        </w:rPr>
      </w:pPr>
      <w:r>
        <w:rPr>
          <w:sz w:val="24"/>
        </w:rPr>
        <w:t>whose exterior properties assessment is not less than 75% of the highest possible score, none of the partial scores being lower than 6,</w:t>
      </w:r>
    </w:p>
    <w:p w14:paraId="616CDCB7" w14:textId="7EF3F68F" w:rsidR="0097775B" w:rsidRPr="00516761" w:rsidRDefault="00B7341A" w:rsidP="00516761">
      <w:pPr>
        <w:pStyle w:val="Odstavekseznama"/>
        <w:numPr>
          <w:ilvl w:val="0"/>
          <w:numId w:val="37"/>
        </w:numPr>
        <w:jc w:val="both"/>
        <w:rPr>
          <w:sz w:val="24"/>
          <w:szCs w:val="24"/>
        </w:rPr>
      </w:pPr>
      <w:r>
        <w:rPr>
          <w:sz w:val="24"/>
        </w:rPr>
        <w:t>which have proven ancestry based on blood/hair analysis with molecular genetic tests,</w:t>
      </w:r>
    </w:p>
    <w:p w14:paraId="693B867E" w14:textId="7AC7BF09" w:rsidR="00A558D9" w:rsidRPr="00516761" w:rsidRDefault="00A558D9" w:rsidP="00516761">
      <w:pPr>
        <w:pStyle w:val="Odstavekseznama"/>
        <w:numPr>
          <w:ilvl w:val="0"/>
          <w:numId w:val="37"/>
        </w:numPr>
        <w:jc w:val="both"/>
        <w:rPr>
          <w:sz w:val="24"/>
          <w:szCs w:val="24"/>
        </w:rPr>
      </w:pPr>
      <w:r>
        <w:rPr>
          <w:sz w:val="24"/>
        </w:rPr>
        <w:t>who have passed a veterinary examination and have no congenital morphological and/or physiological constitutional defects (14.3).</w:t>
      </w:r>
    </w:p>
    <w:p w14:paraId="7E87FC36" w14:textId="77777777" w:rsidR="00B7341A" w:rsidRPr="00FD291D" w:rsidRDefault="00B7341A" w:rsidP="00FD291D">
      <w:pPr>
        <w:rPr>
          <w:sz w:val="24"/>
          <w:szCs w:val="24"/>
        </w:rPr>
      </w:pPr>
    </w:p>
    <w:p w14:paraId="41E39608" w14:textId="485CD1FD" w:rsidR="00B7341A" w:rsidRPr="00FD291D" w:rsidRDefault="00B7341A" w:rsidP="00FD291D">
      <w:pPr>
        <w:rPr>
          <w:sz w:val="24"/>
          <w:szCs w:val="24"/>
        </w:rPr>
      </w:pPr>
      <w:r>
        <w:rPr>
          <w:sz w:val="24"/>
        </w:rPr>
        <w:t xml:space="preserve">By being entered into the </w:t>
      </w:r>
      <w:r w:rsidR="008F42F9">
        <w:rPr>
          <w:sz w:val="24"/>
        </w:rPr>
        <w:t xml:space="preserve">Stallions </w:t>
      </w:r>
      <w:r>
        <w:rPr>
          <w:sz w:val="24"/>
        </w:rPr>
        <w:t>Book I, stallions are accepted as breeding stallions in accordance with the Animal Breeding Regulation (Articles 21 and 22) and this BP.</w:t>
      </w:r>
    </w:p>
    <w:p w14:paraId="52FF98D5" w14:textId="77777777" w:rsidR="00B7341A" w:rsidRPr="00FD291D" w:rsidRDefault="00B7341A" w:rsidP="00FD291D">
      <w:pPr>
        <w:rPr>
          <w:sz w:val="24"/>
          <w:szCs w:val="24"/>
        </w:rPr>
      </w:pPr>
    </w:p>
    <w:p w14:paraId="50DE4711" w14:textId="15EB7976" w:rsidR="007F1625" w:rsidRPr="00516761" w:rsidRDefault="005F4221" w:rsidP="00FD291D">
      <w:pPr>
        <w:rPr>
          <w:b/>
          <w:bCs/>
          <w:sz w:val="24"/>
          <w:szCs w:val="24"/>
        </w:rPr>
      </w:pPr>
      <w:proofErr w:type="gramStart"/>
      <w:r>
        <w:rPr>
          <w:b/>
          <w:sz w:val="24"/>
        </w:rPr>
        <w:t>9.1.2  Book</w:t>
      </w:r>
      <w:proofErr w:type="gramEnd"/>
      <w:r>
        <w:rPr>
          <w:b/>
          <w:sz w:val="24"/>
        </w:rPr>
        <w:t xml:space="preserve"> of stallions I  </w:t>
      </w:r>
      <w:r>
        <w:rPr>
          <w:sz w:val="24"/>
        </w:rPr>
        <w:t>(Main section of the SB)</w:t>
      </w:r>
    </w:p>
    <w:p w14:paraId="3296FABF" w14:textId="5D761502" w:rsidR="00B7341A" w:rsidRPr="00FD291D" w:rsidRDefault="00B7341A" w:rsidP="00516761">
      <w:pPr>
        <w:jc w:val="both"/>
        <w:rPr>
          <w:sz w:val="24"/>
          <w:szCs w:val="24"/>
        </w:rPr>
      </w:pPr>
      <w:r>
        <w:rPr>
          <w:sz w:val="24"/>
        </w:rPr>
        <w:t xml:space="preserve">The following stallions may be entered into the </w:t>
      </w:r>
      <w:r w:rsidR="008F42F9">
        <w:rPr>
          <w:sz w:val="24"/>
        </w:rPr>
        <w:t xml:space="preserve">Stallions </w:t>
      </w:r>
      <w:r>
        <w:rPr>
          <w:sz w:val="24"/>
        </w:rPr>
        <w:t>Book II:</w:t>
      </w:r>
    </w:p>
    <w:p w14:paraId="443A9DD1" w14:textId="1610C432" w:rsidR="003D15B0" w:rsidRPr="00516761" w:rsidRDefault="003D15B0" w:rsidP="00516761">
      <w:pPr>
        <w:pStyle w:val="Odstavekseznama"/>
        <w:numPr>
          <w:ilvl w:val="0"/>
          <w:numId w:val="37"/>
        </w:numPr>
        <w:jc w:val="both"/>
        <w:rPr>
          <w:sz w:val="24"/>
          <w:szCs w:val="24"/>
        </w:rPr>
      </w:pPr>
      <w:r>
        <w:rPr>
          <w:sz w:val="24"/>
        </w:rPr>
        <w:t xml:space="preserve">offspring from parents </w:t>
      </w:r>
      <w:r w:rsidR="009A45DE">
        <w:rPr>
          <w:sz w:val="24"/>
        </w:rPr>
        <w:t xml:space="preserve">registered in </w:t>
      </w:r>
      <w:r>
        <w:rPr>
          <w:sz w:val="24"/>
        </w:rPr>
        <w:t>the Main section of the SB,</w:t>
      </w:r>
    </w:p>
    <w:p w14:paraId="17C540AE" w14:textId="0AAB0C61" w:rsidR="003D15B0" w:rsidRPr="00516761" w:rsidRDefault="003D15B0" w:rsidP="00516761">
      <w:pPr>
        <w:pStyle w:val="Odstavekseznama"/>
        <w:numPr>
          <w:ilvl w:val="0"/>
          <w:numId w:val="37"/>
        </w:numPr>
        <w:jc w:val="both"/>
        <w:rPr>
          <w:sz w:val="24"/>
          <w:szCs w:val="24"/>
        </w:rPr>
      </w:pPr>
      <w:r>
        <w:rPr>
          <w:sz w:val="24"/>
        </w:rPr>
        <w:t>whose parents have a verified ancestry based on a DNA test,</w:t>
      </w:r>
    </w:p>
    <w:p w14:paraId="651E4348" w14:textId="1C14C17E" w:rsidR="00B7341A" w:rsidRPr="00516761" w:rsidRDefault="0092738B" w:rsidP="00516761">
      <w:pPr>
        <w:pStyle w:val="Odstavekseznama"/>
        <w:numPr>
          <w:ilvl w:val="0"/>
          <w:numId w:val="37"/>
        </w:numPr>
        <w:jc w:val="both"/>
        <w:rPr>
          <w:sz w:val="24"/>
          <w:szCs w:val="24"/>
        </w:rPr>
      </w:pPr>
      <w:r>
        <w:rPr>
          <w:sz w:val="24"/>
        </w:rPr>
        <w:t>at least 3 years old,</w:t>
      </w:r>
    </w:p>
    <w:p w14:paraId="55080F73" w14:textId="4E4B14CA" w:rsidR="00B7341A" w:rsidRPr="00516761" w:rsidRDefault="00B7341A" w:rsidP="00516761">
      <w:pPr>
        <w:pStyle w:val="Odstavekseznama"/>
        <w:numPr>
          <w:ilvl w:val="0"/>
          <w:numId w:val="37"/>
        </w:numPr>
        <w:jc w:val="both"/>
        <w:rPr>
          <w:sz w:val="24"/>
          <w:szCs w:val="24"/>
        </w:rPr>
      </w:pPr>
      <w:r>
        <w:rPr>
          <w:sz w:val="24"/>
        </w:rPr>
        <w:t>that are from 130 to 146 cm high at the withers,</w:t>
      </w:r>
    </w:p>
    <w:p w14:paraId="31459701" w14:textId="3111C328" w:rsidR="00B7341A" w:rsidRPr="00516761" w:rsidRDefault="00B7341A" w:rsidP="00516761">
      <w:pPr>
        <w:pStyle w:val="Odstavekseznama"/>
        <w:numPr>
          <w:ilvl w:val="0"/>
          <w:numId w:val="37"/>
        </w:numPr>
        <w:jc w:val="both"/>
        <w:rPr>
          <w:sz w:val="24"/>
          <w:szCs w:val="24"/>
        </w:rPr>
      </w:pPr>
      <w:r>
        <w:rPr>
          <w:sz w:val="24"/>
        </w:rPr>
        <w:t>whose exterior properties assessment is not less than 70% of the highest possible score,</w:t>
      </w:r>
    </w:p>
    <w:p w14:paraId="55BECE3D" w14:textId="404A38D4" w:rsidR="00B7341A" w:rsidRPr="00516761" w:rsidRDefault="00B7341A" w:rsidP="00516761">
      <w:pPr>
        <w:pStyle w:val="Odstavekseznama"/>
        <w:numPr>
          <w:ilvl w:val="0"/>
          <w:numId w:val="37"/>
        </w:numPr>
        <w:jc w:val="both"/>
        <w:rPr>
          <w:sz w:val="24"/>
          <w:szCs w:val="24"/>
        </w:rPr>
      </w:pPr>
      <w:r>
        <w:rPr>
          <w:sz w:val="24"/>
        </w:rPr>
        <w:t>which have proven ancestry based on blood/hair analysis with molecular genetic tests,</w:t>
      </w:r>
    </w:p>
    <w:p w14:paraId="189CCF71" w14:textId="02C49C98" w:rsidR="00A558D9" w:rsidRDefault="00A558D9" w:rsidP="00516761">
      <w:pPr>
        <w:pStyle w:val="Odstavekseznama"/>
        <w:numPr>
          <w:ilvl w:val="0"/>
          <w:numId w:val="37"/>
        </w:numPr>
        <w:jc w:val="both"/>
        <w:rPr>
          <w:sz w:val="24"/>
          <w:szCs w:val="24"/>
        </w:rPr>
      </w:pPr>
      <w:r>
        <w:rPr>
          <w:sz w:val="24"/>
        </w:rPr>
        <w:t>who have passed a veterinary examination and have no congenital morphological and/or physiological constitutional defects (14.3).</w:t>
      </w:r>
    </w:p>
    <w:p w14:paraId="5E0F49E8" w14:textId="14835050" w:rsidR="00005C94" w:rsidRPr="00FD291D" w:rsidRDefault="00005C94" w:rsidP="004375C1">
      <w:pPr>
        <w:spacing w:before="120"/>
        <w:jc w:val="both"/>
        <w:rPr>
          <w:sz w:val="24"/>
          <w:szCs w:val="24"/>
        </w:rPr>
      </w:pPr>
      <w:r>
        <w:rPr>
          <w:sz w:val="24"/>
        </w:rPr>
        <w:t xml:space="preserve">Offspring from parents </w:t>
      </w:r>
      <w:r w:rsidR="008F42F9">
        <w:rPr>
          <w:sz w:val="24"/>
        </w:rPr>
        <w:t>registered in Annex</w:t>
      </w:r>
      <w:r>
        <w:rPr>
          <w:sz w:val="24"/>
        </w:rPr>
        <w:t xml:space="preserve"> of the main section of the SB, can be entered into the </w:t>
      </w:r>
      <w:r w:rsidR="008F42F9">
        <w:rPr>
          <w:sz w:val="24"/>
        </w:rPr>
        <w:t xml:space="preserve">Stallions </w:t>
      </w:r>
      <w:r>
        <w:rPr>
          <w:sz w:val="24"/>
        </w:rPr>
        <w:t>Book II:</w:t>
      </w:r>
    </w:p>
    <w:p w14:paraId="6CE58F2B" w14:textId="0CACB77A" w:rsidR="00005C94" w:rsidRPr="00516761" w:rsidRDefault="00DD5044" w:rsidP="00516761">
      <w:pPr>
        <w:pStyle w:val="Odstavekseznama"/>
        <w:numPr>
          <w:ilvl w:val="0"/>
          <w:numId w:val="37"/>
        </w:numPr>
        <w:jc w:val="both"/>
        <w:rPr>
          <w:sz w:val="24"/>
          <w:szCs w:val="24"/>
        </w:rPr>
      </w:pPr>
      <w:r>
        <w:rPr>
          <w:sz w:val="24"/>
        </w:rPr>
        <w:t xml:space="preserve">if the parents were bred for at least two generations with stallions from the main section of the SB (except for the </w:t>
      </w:r>
      <w:r w:rsidR="008F42F9">
        <w:rPr>
          <w:sz w:val="24"/>
        </w:rPr>
        <w:t>Annex</w:t>
      </w:r>
      <w:r>
        <w:rPr>
          <w:sz w:val="24"/>
        </w:rPr>
        <w:t>),</w:t>
      </w:r>
    </w:p>
    <w:p w14:paraId="451422A0" w14:textId="32A54D26" w:rsidR="00005C94" w:rsidRPr="00516761" w:rsidRDefault="00DD5044" w:rsidP="00516761">
      <w:pPr>
        <w:pStyle w:val="Odstavekseznama"/>
        <w:numPr>
          <w:ilvl w:val="0"/>
          <w:numId w:val="37"/>
        </w:numPr>
        <w:jc w:val="both"/>
        <w:rPr>
          <w:sz w:val="24"/>
          <w:szCs w:val="24"/>
        </w:rPr>
      </w:pPr>
      <w:r>
        <w:rPr>
          <w:sz w:val="24"/>
        </w:rPr>
        <w:t xml:space="preserve">if they were identified in accordance with EU law on animal health, </w:t>
      </w:r>
    </w:p>
    <w:p w14:paraId="658040A2" w14:textId="000870AF" w:rsidR="00EA456B" w:rsidRPr="00516761" w:rsidRDefault="00EA456B" w:rsidP="00516761">
      <w:pPr>
        <w:pStyle w:val="Odstavekseznama"/>
        <w:numPr>
          <w:ilvl w:val="0"/>
          <w:numId w:val="37"/>
        </w:numPr>
        <w:jc w:val="both"/>
        <w:rPr>
          <w:sz w:val="24"/>
          <w:szCs w:val="24"/>
        </w:rPr>
      </w:pPr>
      <w:r>
        <w:rPr>
          <w:sz w:val="24"/>
        </w:rPr>
        <w:t>which have proven ancestry based on blood/hair analysis with molecular genetic tests,</w:t>
      </w:r>
    </w:p>
    <w:p w14:paraId="6BE45F4C" w14:textId="614A8A36" w:rsidR="00EA456B" w:rsidRPr="00516761" w:rsidRDefault="00EA456B" w:rsidP="00516761">
      <w:pPr>
        <w:pStyle w:val="Odstavekseznama"/>
        <w:numPr>
          <w:ilvl w:val="0"/>
          <w:numId w:val="37"/>
        </w:numPr>
        <w:jc w:val="both"/>
        <w:rPr>
          <w:sz w:val="24"/>
          <w:szCs w:val="24"/>
        </w:rPr>
      </w:pPr>
      <w:r>
        <w:rPr>
          <w:sz w:val="24"/>
        </w:rPr>
        <w:t>whose exterior properties assessment is not less than 70% of the highest possible score, none of the partial scores being lower than 6,</w:t>
      </w:r>
    </w:p>
    <w:p w14:paraId="0AC5376D" w14:textId="06D03A36" w:rsidR="00EA456B" w:rsidRPr="00516761" w:rsidRDefault="00EA456B" w:rsidP="00516761">
      <w:pPr>
        <w:pStyle w:val="Odstavekseznama"/>
        <w:numPr>
          <w:ilvl w:val="0"/>
          <w:numId w:val="37"/>
        </w:numPr>
        <w:jc w:val="both"/>
        <w:rPr>
          <w:sz w:val="24"/>
          <w:szCs w:val="24"/>
        </w:rPr>
      </w:pPr>
      <w:r>
        <w:rPr>
          <w:sz w:val="24"/>
        </w:rPr>
        <w:t>who have no congenital morphological and/or physiological constitutional defects (14.3).</w:t>
      </w:r>
    </w:p>
    <w:p w14:paraId="1F7EE710" w14:textId="408EC58B" w:rsidR="00176C20" w:rsidRDefault="00176C20" w:rsidP="00516761">
      <w:pPr>
        <w:jc w:val="both"/>
        <w:rPr>
          <w:sz w:val="24"/>
          <w:szCs w:val="24"/>
        </w:rPr>
      </w:pPr>
    </w:p>
    <w:p w14:paraId="1B5C3BBD" w14:textId="70D3B213" w:rsidR="005F4221" w:rsidRPr="00FD291D" w:rsidRDefault="005F4221" w:rsidP="00FD291D">
      <w:pPr>
        <w:rPr>
          <w:bCs/>
          <w:sz w:val="24"/>
          <w:szCs w:val="24"/>
        </w:rPr>
      </w:pPr>
      <w:r>
        <w:rPr>
          <w:b/>
          <w:sz w:val="24"/>
        </w:rPr>
        <w:t>9.1.3</w:t>
      </w:r>
      <w:r w:rsidR="00825052">
        <w:rPr>
          <w:b/>
          <w:sz w:val="24"/>
        </w:rPr>
        <w:tab/>
      </w:r>
      <w:proofErr w:type="gramStart"/>
      <w:r w:rsidR="00F2516E">
        <w:rPr>
          <w:b/>
          <w:sz w:val="24"/>
        </w:rPr>
        <w:t>Annex</w:t>
      </w:r>
      <w:r>
        <w:rPr>
          <w:b/>
          <w:sz w:val="24"/>
        </w:rPr>
        <w:t xml:space="preserve">  </w:t>
      </w:r>
      <w:r>
        <w:rPr>
          <w:sz w:val="24"/>
        </w:rPr>
        <w:t>(</w:t>
      </w:r>
      <w:proofErr w:type="gramEnd"/>
      <w:r>
        <w:rPr>
          <w:sz w:val="24"/>
        </w:rPr>
        <w:t>Main section of the SB)</w:t>
      </w:r>
    </w:p>
    <w:p w14:paraId="6A5F0CD0" w14:textId="0D4B8E75" w:rsidR="000A3356" w:rsidRPr="00FD291D" w:rsidRDefault="00B7341A" w:rsidP="00516761">
      <w:pPr>
        <w:jc w:val="both"/>
        <w:rPr>
          <w:sz w:val="24"/>
          <w:szCs w:val="24"/>
        </w:rPr>
      </w:pPr>
      <w:r>
        <w:rPr>
          <w:sz w:val="24"/>
        </w:rPr>
        <w:t xml:space="preserve">The following stallions may be entered into the </w:t>
      </w:r>
      <w:r w:rsidR="00497B9D">
        <w:rPr>
          <w:sz w:val="24"/>
        </w:rPr>
        <w:t>Annex</w:t>
      </w:r>
      <w:r>
        <w:rPr>
          <w:sz w:val="24"/>
        </w:rPr>
        <w:t xml:space="preserve">: </w:t>
      </w:r>
    </w:p>
    <w:p w14:paraId="183233AC" w14:textId="26A4E5C3" w:rsidR="003D15B0" w:rsidRPr="00516761" w:rsidRDefault="003D15B0" w:rsidP="00516761">
      <w:pPr>
        <w:pStyle w:val="Odstavekseznama"/>
        <w:numPr>
          <w:ilvl w:val="0"/>
          <w:numId w:val="37"/>
        </w:numPr>
        <w:jc w:val="both"/>
        <w:rPr>
          <w:sz w:val="24"/>
          <w:szCs w:val="24"/>
        </w:rPr>
      </w:pPr>
      <w:r>
        <w:rPr>
          <w:sz w:val="24"/>
        </w:rPr>
        <w:t xml:space="preserve">who are descendants of parents </w:t>
      </w:r>
      <w:r w:rsidR="009A45DE">
        <w:rPr>
          <w:sz w:val="24"/>
        </w:rPr>
        <w:t xml:space="preserve">registered in </w:t>
      </w:r>
      <w:r>
        <w:rPr>
          <w:sz w:val="24"/>
        </w:rPr>
        <w:t xml:space="preserve">the SB, of which at least one parent is in the main section of the SB, </w:t>
      </w:r>
    </w:p>
    <w:p w14:paraId="13FAE1F0" w14:textId="1F0F39B7" w:rsidR="00B7341A" w:rsidRDefault="00B7341A" w:rsidP="00516761">
      <w:pPr>
        <w:pStyle w:val="Odstavekseznama"/>
        <w:numPr>
          <w:ilvl w:val="0"/>
          <w:numId w:val="37"/>
        </w:numPr>
        <w:jc w:val="both"/>
        <w:rPr>
          <w:sz w:val="24"/>
          <w:szCs w:val="24"/>
        </w:rPr>
      </w:pPr>
      <w:r>
        <w:rPr>
          <w:sz w:val="24"/>
        </w:rPr>
        <w:t xml:space="preserve">who meet the genealogical conditions, but do not meet the other conditions for the </w:t>
      </w:r>
      <w:r w:rsidR="00497B9D">
        <w:rPr>
          <w:sz w:val="24"/>
        </w:rPr>
        <w:t xml:space="preserve">Stallions </w:t>
      </w:r>
      <w:r>
        <w:rPr>
          <w:sz w:val="24"/>
        </w:rPr>
        <w:t>Book I and II required by the BP.</w:t>
      </w:r>
    </w:p>
    <w:p w14:paraId="0F4E016F" w14:textId="77777777" w:rsidR="00516761" w:rsidRPr="00516761" w:rsidRDefault="00516761" w:rsidP="004375C1">
      <w:pPr>
        <w:pStyle w:val="Odstavekseznama"/>
        <w:jc w:val="both"/>
        <w:rPr>
          <w:sz w:val="24"/>
          <w:szCs w:val="24"/>
        </w:rPr>
      </w:pPr>
    </w:p>
    <w:p w14:paraId="3010464E" w14:textId="18052309" w:rsidR="00BF0CD9" w:rsidRPr="00FD291D" w:rsidRDefault="000A3356" w:rsidP="00516761">
      <w:pPr>
        <w:jc w:val="both"/>
        <w:rPr>
          <w:sz w:val="24"/>
          <w:szCs w:val="24"/>
        </w:rPr>
      </w:pPr>
      <w:r>
        <w:rPr>
          <w:sz w:val="24"/>
        </w:rPr>
        <w:lastRenderedPageBreak/>
        <w:t xml:space="preserve">The transfer of horses to the registry book of the main section of the SB from the </w:t>
      </w:r>
      <w:r w:rsidR="008F42F9">
        <w:rPr>
          <w:sz w:val="24"/>
        </w:rPr>
        <w:t>F</w:t>
      </w:r>
      <w:r>
        <w:rPr>
          <w:sz w:val="24"/>
        </w:rPr>
        <w:t>oal</w:t>
      </w:r>
      <w:r w:rsidR="008F42F9">
        <w:rPr>
          <w:sz w:val="24"/>
        </w:rPr>
        <w:t xml:space="preserve"> Book</w:t>
      </w:r>
      <w:r>
        <w:rPr>
          <w:sz w:val="24"/>
        </w:rPr>
        <w:t xml:space="preserve"> is done automatically when their descendants are registered.</w:t>
      </w:r>
    </w:p>
    <w:p w14:paraId="4BD7E7DE" w14:textId="77777777" w:rsidR="00F418A8" w:rsidRPr="00FD291D" w:rsidRDefault="00F418A8" w:rsidP="00FD291D">
      <w:pPr>
        <w:rPr>
          <w:sz w:val="24"/>
          <w:szCs w:val="24"/>
        </w:rPr>
      </w:pPr>
    </w:p>
    <w:p w14:paraId="3BC1D284" w14:textId="2A003960" w:rsidR="007C7AB6" w:rsidRPr="00FD291D" w:rsidRDefault="005F4221" w:rsidP="00FD291D">
      <w:pPr>
        <w:rPr>
          <w:bCs/>
          <w:sz w:val="24"/>
          <w:szCs w:val="24"/>
        </w:rPr>
      </w:pPr>
      <w:r>
        <w:rPr>
          <w:b/>
          <w:sz w:val="24"/>
        </w:rPr>
        <w:t>9.1.4</w:t>
      </w:r>
      <w:r w:rsidR="00825052">
        <w:rPr>
          <w:b/>
          <w:sz w:val="24"/>
        </w:rPr>
        <w:tab/>
      </w:r>
      <w:r w:rsidR="00F2516E">
        <w:rPr>
          <w:b/>
          <w:sz w:val="24"/>
        </w:rPr>
        <w:t>F</w:t>
      </w:r>
      <w:r>
        <w:rPr>
          <w:b/>
          <w:sz w:val="24"/>
        </w:rPr>
        <w:t>oal</w:t>
      </w:r>
      <w:r w:rsidR="00F2516E">
        <w:rPr>
          <w:b/>
          <w:sz w:val="24"/>
        </w:rPr>
        <w:t xml:space="preserve"> Book</w:t>
      </w:r>
      <w:r>
        <w:rPr>
          <w:b/>
          <w:sz w:val="24"/>
        </w:rPr>
        <w:t xml:space="preserve"> </w:t>
      </w:r>
      <w:r>
        <w:rPr>
          <w:sz w:val="24"/>
        </w:rPr>
        <w:t>(Main section of the SB)</w:t>
      </w:r>
    </w:p>
    <w:p w14:paraId="74752DC1" w14:textId="6554A288" w:rsidR="004769A4" w:rsidRDefault="00D27826" w:rsidP="00516761">
      <w:pPr>
        <w:jc w:val="both"/>
        <w:rPr>
          <w:sz w:val="24"/>
          <w:szCs w:val="24"/>
        </w:rPr>
      </w:pPr>
      <w:r>
        <w:rPr>
          <w:sz w:val="24"/>
        </w:rPr>
        <w:t xml:space="preserve">All male foals who are descendants of parents </w:t>
      </w:r>
      <w:r w:rsidR="009A45DE">
        <w:rPr>
          <w:sz w:val="24"/>
        </w:rPr>
        <w:t>registered in</w:t>
      </w:r>
      <w:r>
        <w:rPr>
          <w:sz w:val="24"/>
        </w:rPr>
        <w:t xml:space="preserve"> the SB, of which at least one parent is in the main section of the SB, are to be entered in their year of birth.</w:t>
      </w:r>
    </w:p>
    <w:p w14:paraId="668EFEBA" w14:textId="77777777" w:rsidR="00516761" w:rsidRPr="00FD291D" w:rsidRDefault="00516761" w:rsidP="00516761">
      <w:pPr>
        <w:jc w:val="both"/>
        <w:rPr>
          <w:sz w:val="24"/>
          <w:szCs w:val="24"/>
        </w:rPr>
      </w:pPr>
    </w:p>
    <w:p w14:paraId="0E84CC32" w14:textId="51EE95E8" w:rsidR="005F4221" w:rsidRPr="00516761" w:rsidRDefault="005F4221" w:rsidP="00FD291D">
      <w:pPr>
        <w:rPr>
          <w:b/>
          <w:sz w:val="24"/>
          <w:szCs w:val="24"/>
        </w:rPr>
      </w:pPr>
      <w:r>
        <w:rPr>
          <w:b/>
          <w:sz w:val="24"/>
        </w:rPr>
        <w:t xml:space="preserve">9.1     Additional section of the SB </w:t>
      </w:r>
      <w:r w:rsidR="00F2516E">
        <w:rPr>
          <w:b/>
          <w:sz w:val="24"/>
        </w:rPr>
        <w:t>–</w:t>
      </w:r>
      <w:r>
        <w:rPr>
          <w:b/>
          <w:sz w:val="24"/>
        </w:rPr>
        <w:t xml:space="preserve"> </w:t>
      </w:r>
      <w:r w:rsidR="00F2516E">
        <w:rPr>
          <w:b/>
          <w:sz w:val="24"/>
        </w:rPr>
        <w:t xml:space="preserve">Pre </w:t>
      </w:r>
      <w:r>
        <w:rPr>
          <w:b/>
          <w:sz w:val="24"/>
        </w:rPr>
        <w:t>Book</w:t>
      </w:r>
    </w:p>
    <w:p w14:paraId="42949558" w14:textId="48F9C1D1" w:rsidR="00B7341A" w:rsidRPr="00FD291D" w:rsidRDefault="00B7341A" w:rsidP="00516761">
      <w:pPr>
        <w:jc w:val="both"/>
        <w:rPr>
          <w:sz w:val="24"/>
          <w:szCs w:val="24"/>
        </w:rPr>
      </w:pPr>
      <w:r>
        <w:rPr>
          <w:sz w:val="24"/>
        </w:rPr>
        <w:t xml:space="preserve">Stallions may be entered into the </w:t>
      </w:r>
      <w:proofErr w:type="gramStart"/>
      <w:r w:rsidR="00497B9D">
        <w:rPr>
          <w:sz w:val="24"/>
        </w:rPr>
        <w:t>Pre Book</w:t>
      </w:r>
      <w:r>
        <w:rPr>
          <w:sz w:val="24"/>
        </w:rPr>
        <w:t xml:space="preserve"> of</w:t>
      </w:r>
      <w:proofErr w:type="gramEnd"/>
      <w:r>
        <w:rPr>
          <w:sz w:val="24"/>
        </w:rPr>
        <w:t xml:space="preserve"> the SB - Book of stallions:</w:t>
      </w:r>
    </w:p>
    <w:p w14:paraId="5B6CF4EE" w14:textId="77777777" w:rsidR="00516761" w:rsidRDefault="00B7341A" w:rsidP="00516761">
      <w:pPr>
        <w:pStyle w:val="Odstavekseznama"/>
        <w:numPr>
          <w:ilvl w:val="0"/>
          <w:numId w:val="37"/>
        </w:numPr>
        <w:jc w:val="both"/>
        <w:rPr>
          <w:sz w:val="24"/>
          <w:szCs w:val="24"/>
        </w:rPr>
      </w:pPr>
      <w:r>
        <w:rPr>
          <w:sz w:val="24"/>
        </w:rPr>
        <w:t>exceptionally, solely for the purpose of preserving the genetic diversity and size of the population, if they do not meet all the genealogical conditions, but at least the father is known and if their total score for the external characteristics is not lower than 70% of the highest possible score (class 2b), the score for the breed type is not lower than 7 and none of the other partial scores is lower than 6,</w:t>
      </w:r>
    </w:p>
    <w:p w14:paraId="609ABFA3" w14:textId="2BD3122C" w:rsidR="00355C6F" w:rsidRPr="00516761" w:rsidRDefault="00355C6F" w:rsidP="00516761">
      <w:pPr>
        <w:pStyle w:val="Odstavekseznama"/>
        <w:numPr>
          <w:ilvl w:val="0"/>
          <w:numId w:val="37"/>
        </w:numPr>
        <w:jc w:val="both"/>
        <w:rPr>
          <w:sz w:val="24"/>
          <w:szCs w:val="24"/>
        </w:rPr>
      </w:pPr>
      <w:r>
        <w:rPr>
          <w:sz w:val="24"/>
        </w:rPr>
        <w:t>who have passed a veterinary examination and have no congenital morphological and/or physiological constitutional defects (14.3).</w:t>
      </w:r>
    </w:p>
    <w:p w14:paraId="114EC298" w14:textId="308D5547" w:rsidR="00B7341A" w:rsidRPr="00FD291D" w:rsidRDefault="005F4221" w:rsidP="00EF72B7">
      <w:pPr>
        <w:pStyle w:val="Naslov3"/>
      </w:pPr>
      <w:bookmarkStart w:id="50" w:name="_Toc128031898"/>
      <w:bookmarkStart w:id="51" w:name="_Toc120169397"/>
      <w:r>
        <w:t xml:space="preserve">9.2    </w:t>
      </w:r>
      <w:r w:rsidR="00497B9D">
        <w:t xml:space="preserve">MARES </w:t>
      </w:r>
      <w:r>
        <w:t>BOOK</w:t>
      </w:r>
      <w:bookmarkEnd w:id="50"/>
      <w:r>
        <w:t xml:space="preserve"> </w:t>
      </w:r>
      <w:bookmarkEnd w:id="51"/>
    </w:p>
    <w:p w14:paraId="718104BE" w14:textId="6E009A7C" w:rsidR="007F1625" w:rsidRPr="00FD291D" w:rsidRDefault="005F4221" w:rsidP="00FD291D">
      <w:pPr>
        <w:rPr>
          <w:sz w:val="24"/>
          <w:szCs w:val="24"/>
        </w:rPr>
      </w:pPr>
      <w:r>
        <w:rPr>
          <w:b/>
          <w:sz w:val="24"/>
        </w:rPr>
        <w:t>9.2.1</w:t>
      </w:r>
      <w:r w:rsidR="00825052">
        <w:rPr>
          <w:b/>
          <w:sz w:val="24"/>
        </w:rPr>
        <w:tab/>
      </w:r>
      <w:r w:rsidR="00497B9D">
        <w:rPr>
          <w:b/>
          <w:sz w:val="24"/>
        </w:rPr>
        <w:t>M</w:t>
      </w:r>
      <w:r>
        <w:rPr>
          <w:b/>
          <w:sz w:val="24"/>
        </w:rPr>
        <w:t xml:space="preserve">ares </w:t>
      </w:r>
      <w:r w:rsidR="00497B9D">
        <w:rPr>
          <w:b/>
          <w:sz w:val="24"/>
        </w:rPr>
        <w:t xml:space="preserve">Book </w:t>
      </w:r>
      <w:proofErr w:type="gramStart"/>
      <w:r>
        <w:rPr>
          <w:b/>
          <w:sz w:val="24"/>
        </w:rPr>
        <w:t xml:space="preserve">I  </w:t>
      </w:r>
      <w:r>
        <w:rPr>
          <w:sz w:val="24"/>
        </w:rPr>
        <w:t>(</w:t>
      </w:r>
      <w:proofErr w:type="gramEnd"/>
      <w:r>
        <w:rPr>
          <w:sz w:val="24"/>
        </w:rPr>
        <w:t>Main section of the SB)</w:t>
      </w:r>
    </w:p>
    <w:p w14:paraId="6F57A92C" w14:textId="7D217CEB" w:rsidR="00B7341A" w:rsidRPr="00FD291D" w:rsidRDefault="00B7341A" w:rsidP="00516761">
      <w:pPr>
        <w:jc w:val="both"/>
        <w:rPr>
          <w:sz w:val="24"/>
          <w:szCs w:val="24"/>
        </w:rPr>
      </w:pPr>
      <w:r>
        <w:rPr>
          <w:sz w:val="24"/>
        </w:rPr>
        <w:t xml:space="preserve">The following mares may be entered into the </w:t>
      </w:r>
      <w:r w:rsidR="00497B9D">
        <w:rPr>
          <w:sz w:val="24"/>
        </w:rPr>
        <w:t xml:space="preserve">Mares </w:t>
      </w:r>
      <w:r>
        <w:rPr>
          <w:sz w:val="24"/>
        </w:rPr>
        <w:t>Book I:</w:t>
      </w:r>
    </w:p>
    <w:p w14:paraId="0EA539D3" w14:textId="08C2436D" w:rsidR="004C1F2D" w:rsidRPr="00516761" w:rsidRDefault="004C1F2D" w:rsidP="00516761">
      <w:pPr>
        <w:pStyle w:val="Odstavekseznama"/>
        <w:numPr>
          <w:ilvl w:val="0"/>
          <w:numId w:val="37"/>
        </w:numPr>
        <w:jc w:val="both"/>
        <w:rPr>
          <w:sz w:val="24"/>
          <w:szCs w:val="24"/>
        </w:rPr>
      </w:pPr>
      <w:r>
        <w:rPr>
          <w:sz w:val="24"/>
        </w:rPr>
        <w:t xml:space="preserve">offspring from parents </w:t>
      </w:r>
      <w:r w:rsidR="009A45DE">
        <w:rPr>
          <w:sz w:val="24"/>
        </w:rPr>
        <w:t xml:space="preserve">registered in </w:t>
      </w:r>
      <w:r>
        <w:rPr>
          <w:sz w:val="24"/>
        </w:rPr>
        <w:t>the Main section of the SB,</w:t>
      </w:r>
    </w:p>
    <w:p w14:paraId="73A80853" w14:textId="73EB1B2D" w:rsidR="004C1F2D" w:rsidRPr="00516761" w:rsidRDefault="004C1F2D" w:rsidP="00516761">
      <w:pPr>
        <w:pStyle w:val="Odstavekseznama"/>
        <w:numPr>
          <w:ilvl w:val="0"/>
          <w:numId w:val="37"/>
        </w:numPr>
        <w:jc w:val="both"/>
        <w:rPr>
          <w:sz w:val="24"/>
          <w:szCs w:val="24"/>
        </w:rPr>
      </w:pPr>
      <w:r>
        <w:rPr>
          <w:sz w:val="24"/>
        </w:rPr>
        <w:t>whose parents have a verified ancestry based on a DNA test,</w:t>
      </w:r>
    </w:p>
    <w:p w14:paraId="1101F120" w14:textId="0E3DD9F9" w:rsidR="00B7341A" w:rsidRPr="00516761" w:rsidRDefault="00B7341A" w:rsidP="00516761">
      <w:pPr>
        <w:pStyle w:val="Odstavekseznama"/>
        <w:numPr>
          <w:ilvl w:val="0"/>
          <w:numId w:val="37"/>
        </w:numPr>
        <w:jc w:val="both"/>
        <w:rPr>
          <w:sz w:val="24"/>
          <w:szCs w:val="24"/>
        </w:rPr>
      </w:pPr>
      <w:r>
        <w:rPr>
          <w:sz w:val="24"/>
        </w:rPr>
        <w:t>that are at least 4 years old,</w:t>
      </w:r>
    </w:p>
    <w:p w14:paraId="128C2115" w14:textId="68205606" w:rsidR="00B7341A" w:rsidRPr="00516761" w:rsidRDefault="00B7341A" w:rsidP="00516761">
      <w:pPr>
        <w:pStyle w:val="Odstavekseznama"/>
        <w:numPr>
          <w:ilvl w:val="0"/>
          <w:numId w:val="37"/>
        </w:numPr>
        <w:jc w:val="both"/>
        <w:rPr>
          <w:sz w:val="24"/>
          <w:szCs w:val="24"/>
        </w:rPr>
      </w:pPr>
      <w:r>
        <w:rPr>
          <w:sz w:val="24"/>
        </w:rPr>
        <w:t>that are from 130 to 142 cm high at the withers (measured with a stick),</w:t>
      </w:r>
    </w:p>
    <w:p w14:paraId="77D2BEA3" w14:textId="77777777" w:rsidR="0066797F" w:rsidRDefault="00B7341A" w:rsidP="0066797F">
      <w:pPr>
        <w:pStyle w:val="Odstavekseznama"/>
        <w:numPr>
          <w:ilvl w:val="0"/>
          <w:numId w:val="37"/>
        </w:numPr>
        <w:jc w:val="both"/>
        <w:rPr>
          <w:sz w:val="24"/>
          <w:szCs w:val="24"/>
        </w:rPr>
      </w:pPr>
      <w:r>
        <w:rPr>
          <w:sz w:val="24"/>
        </w:rPr>
        <w:t>whose exterior properties assessment is not less than 75% of the highest possible score, none of the partial scores being lower than 6,</w:t>
      </w:r>
    </w:p>
    <w:p w14:paraId="08528C3C" w14:textId="785CAA1C" w:rsidR="00A558D9" w:rsidRPr="0066797F" w:rsidRDefault="00A558D9" w:rsidP="0066797F">
      <w:pPr>
        <w:pStyle w:val="Odstavekseznama"/>
        <w:numPr>
          <w:ilvl w:val="0"/>
          <w:numId w:val="37"/>
        </w:numPr>
        <w:jc w:val="both"/>
        <w:rPr>
          <w:sz w:val="24"/>
          <w:szCs w:val="24"/>
        </w:rPr>
      </w:pPr>
      <w:r>
        <w:rPr>
          <w:sz w:val="24"/>
        </w:rPr>
        <w:t>who have no congenital morphological and/or physiological constitutional defects (14.3).</w:t>
      </w:r>
    </w:p>
    <w:p w14:paraId="7B630C43" w14:textId="77777777" w:rsidR="00516761" w:rsidRPr="00FD291D" w:rsidRDefault="00516761" w:rsidP="00516761">
      <w:pPr>
        <w:jc w:val="both"/>
        <w:rPr>
          <w:sz w:val="24"/>
          <w:szCs w:val="24"/>
        </w:rPr>
      </w:pPr>
    </w:p>
    <w:p w14:paraId="6AC7413D" w14:textId="355E42C4" w:rsidR="007F1625" w:rsidRPr="00FD291D" w:rsidRDefault="005F4221" w:rsidP="00516761">
      <w:pPr>
        <w:jc w:val="both"/>
        <w:rPr>
          <w:sz w:val="24"/>
          <w:szCs w:val="24"/>
        </w:rPr>
      </w:pPr>
      <w:r>
        <w:rPr>
          <w:b/>
          <w:sz w:val="24"/>
        </w:rPr>
        <w:t>9.2.2</w:t>
      </w:r>
      <w:r w:rsidR="00825052">
        <w:rPr>
          <w:b/>
          <w:sz w:val="24"/>
        </w:rPr>
        <w:tab/>
      </w:r>
      <w:r w:rsidR="00497B9D">
        <w:rPr>
          <w:b/>
          <w:sz w:val="24"/>
        </w:rPr>
        <w:t xml:space="preserve">Mares </w:t>
      </w:r>
      <w:r>
        <w:rPr>
          <w:b/>
          <w:sz w:val="24"/>
        </w:rPr>
        <w:t xml:space="preserve">Book II </w:t>
      </w:r>
      <w:r>
        <w:rPr>
          <w:sz w:val="24"/>
        </w:rPr>
        <w:t>(Main section of the SB)</w:t>
      </w:r>
    </w:p>
    <w:p w14:paraId="694380E1" w14:textId="0F622E62" w:rsidR="00B7341A" w:rsidRPr="00FD291D" w:rsidRDefault="00B7341A" w:rsidP="00516761">
      <w:pPr>
        <w:jc w:val="both"/>
        <w:rPr>
          <w:sz w:val="24"/>
          <w:szCs w:val="24"/>
        </w:rPr>
      </w:pPr>
      <w:r>
        <w:rPr>
          <w:sz w:val="24"/>
        </w:rPr>
        <w:t xml:space="preserve">The following mares may be entered into the </w:t>
      </w:r>
      <w:r w:rsidR="00497B9D">
        <w:rPr>
          <w:sz w:val="24"/>
        </w:rPr>
        <w:t xml:space="preserve">Mares </w:t>
      </w:r>
      <w:r>
        <w:rPr>
          <w:sz w:val="24"/>
        </w:rPr>
        <w:t>Book II:</w:t>
      </w:r>
    </w:p>
    <w:p w14:paraId="7F04EA3A" w14:textId="6A08402C" w:rsidR="004C1F2D" w:rsidRPr="00516761" w:rsidRDefault="004C1F2D" w:rsidP="00516761">
      <w:pPr>
        <w:pStyle w:val="Odstavekseznama"/>
        <w:numPr>
          <w:ilvl w:val="0"/>
          <w:numId w:val="37"/>
        </w:numPr>
        <w:jc w:val="both"/>
        <w:rPr>
          <w:sz w:val="24"/>
          <w:szCs w:val="24"/>
        </w:rPr>
      </w:pPr>
      <w:r>
        <w:rPr>
          <w:sz w:val="24"/>
        </w:rPr>
        <w:t xml:space="preserve">offspring from parents </w:t>
      </w:r>
      <w:r w:rsidR="007C54C8">
        <w:rPr>
          <w:sz w:val="24"/>
        </w:rPr>
        <w:t>registered</w:t>
      </w:r>
      <w:r>
        <w:rPr>
          <w:sz w:val="24"/>
        </w:rPr>
        <w:t xml:space="preserve"> in the Main section of the SB,</w:t>
      </w:r>
    </w:p>
    <w:p w14:paraId="7A9AB152" w14:textId="43D22405" w:rsidR="004C1F2D" w:rsidRPr="00516761" w:rsidRDefault="004C1F2D" w:rsidP="00516761">
      <w:pPr>
        <w:pStyle w:val="Odstavekseznama"/>
        <w:numPr>
          <w:ilvl w:val="0"/>
          <w:numId w:val="37"/>
        </w:numPr>
        <w:jc w:val="both"/>
        <w:rPr>
          <w:sz w:val="24"/>
          <w:szCs w:val="24"/>
        </w:rPr>
      </w:pPr>
      <w:r>
        <w:rPr>
          <w:sz w:val="24"/>
        </w:rPr>
        <w:t>whose parents have a verified ancestry based on a DNA test,</w:t>
      </w:r>
    </w:p>
    <w:p w14:paraId="5DB4353E" w14:textId="6F9309CB" w:rsidR="00B7341A" w:rsidRPr="00516761" w:rsidRDefault="00B7341A" w:rsidP="00516761">
      <w:pPr>
        <w:pStyle w:val="Odstavekseznama"/>
        <w:numPr>
          <w:ilvl w:val="0"/>
          <w:numId w:val="37"/>
        </w:numPr>
        <w:jc w:val="both"/>
        <w:rPr>
          <w:sz w:val="24"/>
          <w:szCs w:val="24"/>
        </w:rPr>
      </w:pPr>
      <w:r>
        <w:rPr>
          <w:sz w:val="24"/>
        </w:rPr>
        <w:t>that are at least 3 years old,</w:t>
      </w:r>
    </w:p>
    <w:p w14:paraId="656B6EE0" w14:textId="1605593F" w:rsidR="00B7341A" w:rsidRPr="00516761" w:rsidRDefault="00B7341A" w:rsidP="00516761">
      <w:pPr>
        <w:pStyle w:val="Odstavekseznama"/>
        <w:numPr>
          <w:ilvl w:val="0"/>
          <w:numId w:val="37"/>
        </w:numPr>
        <w:jc w:val="both"/>
        <w:rPr>
          <w:sz w:val="24"/>
          <w:szCs w:val="24"/>
        </w:rPr>
      </w:pPr>
      <w:r>
        <w:rPr>
          <w:sz w:val="24"/>
        </w:rPr>
        <w:t>that are not more than 145 cm high at the withers (measured with a stick),</w:t>
      </w:r>
    </w:p>
    <w:p w14:paraId="65898208" w14:textId="2E13601D" w:rsidR="00B7341A" w:rsidRPr="00516761" w:rsidRDefault="00B7341A" w:rsidP="00516761">
      <w:pPr>
        <w:pStyle w:val="Odstavekseznama"/>
        <w:numPr>
          <w:ilvl w:val="0"/>
          <w:numId w:val="37"/>
        </w:numPr>
        <w:jc w:val="both"/>
        <w:rPr>
          <w:sz w:val="24"/>
          <w:szCs w:val="24"/>
        </w:rPr>
      </w:pPr>
      <w:r>
        <w:rPr>
          <w:sz w:val="24"/>
        </w:rPr>
        <w:t>whose exterior properties assessment is not less than 70% of the highest possible score,</w:t>
      </w:r>
    </w:p>
    <w:p w14:paraId="62FD77FA" w14:textId="7DA9DFD6" w:rsidR="007C7AB6" w:rsidRPr="00516761" w:rsidRDefault="00A558D9" w:rsidP="00516761">
      <w:pPr>
        <w:pStyle w:val="Odstavekseznama"/>
        <w:numPr>
          <w:ilvl w:val="0"/>
          <w:numId w:val="37"/>
        </w:numPr>
        <w:jc w:val="both"/>
        <w:rPr>
          <w:sz w:val="24"/>
          <w:szCs w:val="24"/>
        </w:rPr>
      </w:pPr>
      <w:r>
        <w:rPr>
          <w:sz w:val="24"/>
        </w:rPr>
        <w:t>who have no congenital morphological and/or physiological constitutional defects (14.3).</w:t>
      </w:r>
    </w:p>
    <w:p w14:paraId="4600ACBE" w14:textId="77777777" w:rsidR="00516761" w:rsidRPr="00FD291D" w:rsidRDefault="00516761" w:rsidP="00516761">
      <w:pPr>
        <w:jc w:val="both"/>
        <w:rPr>
          <w:sz w:val="24"/>
          <w:szCs w:val="24"/>
        </w:rPr>
      </w:pPr>
    </w:p>
    <w:p w14:paraId="2C793C48" w14:textId="3E2F7BC6" w:rsidR="00D2494C" w:rsidRPr="00FD291D" w:rsidRDefault="00D2494C" w:rsidP="00516761">
      <w:pPr>
        <w:jc w:val="both"/>
        <w:rPr>
          <w:sz w:val="24"/>
          <w:szCs w:val="24"/>
        </w:rPr>
      </w:pPr>
      <w:r>
        <w:rPr>
          <w:sz w:val="24"/>
        </w:rPr>
        <w:t xml:space="preserve">Offspring from parents </w:t>
      </w:r>
      <w:r w:rsidR="00497B9D">
        <w:rPr>
          <w:sz w:val="24"/>
        </w:rPr>
        <w:t xml:space="preserve">registered in </w:t>
      </w:r>
      <w:r w:rsidR="007C54C8">
        <w:rPr>
          <w:sz w:val="24"/>
        </w:rPr>
        <w:t>Annex</w:t>
      </w:r>
      <w:r>
        <w:rPr>
          <w:sz w:val="24"/>
        </w:rPr>
        <w:t xml:space="preserve"> of the main section of the SB, can be entered into the </w:t>
      </w:r>
      <w:r w:rsidR="00497B9D">
        <w:rPr>
          <w:sz w:val="24"/>
        </w:rPr>
        <w:t xml:space="preserve">Mares </w:t>
      </w:r>
      <w:r>
        <w:rPr>
          <w:sz w:val="24"/>
        </w:rPr>
        <w:t>Book II:</w:t>
      </w:r>
    </w:p>
    <w:p w14:paraId="420A6F9F" w14:textId="0DBDF410" w:rsidR="00D2494C" w:rsidRPr="00516761" w:rsidRDefault="00073BB5" w:rsidP="00516761">
      <w:pPr>
        <w:pStyle w:val="Odstavekseznama"/>
        <w:numPr>
          <w:ilvl w:val="0"/>
          <w:numId w:val="37"/>
        </w:numPr>
        <w:jc w:val="both"/>
        <w:rPr>
          <w:sz w:val="24"/>
          <w:szCs w:val="24"/>
        </w:rPr>
      </w:pPr>
      <w:r>
        <w:rPr>
          <w:sz w:val="24"/>
        </w:rPr>
        <w:t>if the parents were bred for at least two generations with stallions from the main section of the SB (the register book),</w:t>
      </w:r>
    </w:p>
    <w:p w14:paraId="2568FBF5" w14:textId="2FAA3466" w:rsidR="00D2494C" w:rsidRPr="00516761" w:rsidRDefault="00073BB5" w:rsidP="00516761">
      <w:pPr>
        <w:pStyle w:val="Odstavekseznama"/>
        <w:numPr>
          <w:ilvl w:val="0"/>
          <w:numId w:val="37"/>
        </w:numPr>
        <w:jc w:val="both"/>
        <w:rPr>
          <w:sz w:val="24"/>
          <w:szCs w:val="24"/>
        </w:rPr>
      </w:pPr>
      <w:r>
        <w:rPr>
          <w:sz w:val="24"/>
        </w:rPr>
        <w:t xml:space="preserve">if they were identified in accordance with EU law on animal health, </w:t>
      </w:r>
    </w:p>
    <w:p w14:paraId="4796ADA3" w14:textId="1515ADA9" w:rsidR="00D2494C" w:rsidRPr="00516761" w:rsidRDefault="00D2494C" w:rsidP="00516761">
      <w:pPr>
        <w:pStyle w:val="Odstavekseznama"/>
        <w:numPr>
          <w:ilvl w:val="0"/>
          <w:numId w:val="37"/>
        </w:numPr>
        <w:jc w:val="both"/>
        <w:rPr>
          <w:sz w:val="24"/>
          <w:szCs w:val="24"/>
        </w:rPr>
      </w:pPr>
      <w:r>
        <w:rPr>
          <w:sz w:val="24"/>
        </w:rPr>
        <w:t>which have proven ancestry based on blood/hair analysis with molecular genetic tests,</w:t>
      </w:r>
    </w:p>
    <w:p w14:paraId="7A901290" w14:textId="683CCBD1" w:rsidR="00D2494C" w:rsidRPr="00516761" w:rsidRDefault="00D2494C" w:rsidP="00516761">
      <w:pPr>
        <w:pStyle w:val="Odstavekseznama"/>
        <w:numPr>
          <w:ilvl w:val="0"/>
          <w:numId w:val="37"/>
        </w:numPr>
        <w:jc w:val="both"/>
        <w:rPr>
          <w:sz w:val="24"/>
          <w:szCs w:val="24"/>
        </w:rPr>
      </w:pPr>
      <w:r>
        <w:rPr>
          <w:sz w:val="24"/>
        </w:rPr>
        <w:t>whose exterior properties assessment is not less than 70% of the highest possible score, none of the partial scores being lower than 6,</w:t>
      </w:r>
    </w:p>
    <w:p w14:paraId="0425220A" w14:textId="46A2C405" w:rsidR="00D2494C" w:rsidRDefault="00D2494C" w:rsidP="00516761">
      <w:pPr>
        <w:pStyle w:val="Odstavekseznama"/>
        <w:numPr>
          <w:ilvl w:val="0"/>
          <w:numId w:val="37"/>
        </w:numPr>
        <w:jc w:val="both"/>
        <w:rPr>
          <w:sz w:val="24"/>
          <w:szCs w:val="24"/>
        </w:rPr>
      </w:pPr>
      <w:r>
        <w:rPr>
          <w:sz w:val="24"/>
        </w:rPr>
        <w:lastRenderedPageBreak/>
        <w:t>who have no congenital morphological and/or physiological constitutional defects (14.3).</w:t>
      </w:r>
    </w:p>
    <w:p w14:paraId="6D46C5C9" w14:textId="77777777" w:rsidR="00816AB7" w:rsidRPr="00516761" w:rsidRDefault="00816AB7" w:rsidP="00816AB7">
      <w:pPr>
        <w:pStyle w:val="Odstavekseznama"/>
        <w:jc w:val="both"/>
        <w:rPr>
          <w:sz w:val="24"/>
          <w:szCs w:val="24"/>
        </w:rPr>
      </w:pPr>
    </w:p>
    <w:p w14:paraId="730BE038" w14:textId="6E51C82B" w:rsidR="004C733A" w:rsidRPr="00FD291D" w:rsidRDefault="004C733A" w:rsidP="00516761">
      <w:pPr>
        <w:jc w:val="both"/>
        <w:rPr>
          <w:sz w:val="24"/>
          <w:szCs w:val="24"/>
        </w:rPr>
      </w:pPr>
      <w:r>
        <w:rPr>
          <w:sz w:val="24"/>
        </w:rPr>
        <w:t xml:space="preserve">Offspring from purebred breeding horses </w:t>
      </w:r>
      <w:r w:rsidR="00497B9D">
        <w:rPr>
          <w:sz w:val="24"/>
        </w:rPr>
        <w:t>registered in</w:t>
      </w:r>
      <w:r>
        <w:rPr>
          <w:sz w:val="24"/>
        </w:rPr>
        <w:t xml:space="preserve"> </w:t>
      </w:r>
      <w:r w:rsidR="007C54C8">
        <w:rPr>
          <w:sz w:val="24"/>
        </w:rPr>
        <w:t>Annex</w:t>
      </w:r>
      <w:r>
        <w:rPr>
          <w:sz w:val="24"/>
        </w:rPr>
        <w:t xml:space="preserve"> of the main section of the SB, may be entered into the Main section of the SB, </w:t>
      </w:r>
    </w:p>
    <w:p w14:paraId="54E57DE3" w14:textId="77777777" w:rsidR="004C733A" w:rsidRPr="00FD291D" w:rsidRDefault="004C733A" w:rsidP="00FD291D">
      <w:pPr>
        <w:rPr>
          <w:sz w:val="24"/>
          <w:szCs w:val="24"/>
        </w:rPr>
      </w:pPr>
    </w:p>
    <w:p w14:paraId="022BFE1C" w14:textId="49F80523" w:rsidR="005F4221" w:rsidRPr="00FD291D" w:rsidRDefault="005F4221" w:rsidP="00FD291D">
      <w:pPr>
        <w:rPr>
          <w:bCs/>
          <w:sz w:val="24"/>
          <w:szCs w:val="24"/>
        </w:rPr>
      </w:pPr>
      <w:r>
        <w:rPr>
          <w:b/>
          <w:sz w:val="24"/>
        </w:rPr>
        <w:t>9.2.3</w:t>
      </w:r>
      <w:r w:rsidR="00825052">
        <w:rPr>
          <w:b/>
          <w:sz w:val="24"/>
        </w:rPr>
        <w:tab/>
      </w:r>
      <w:r w:rsidR="00F2516E">
        <w:rPr>
          <w:b/>
          <w:sz w:val="24"/>
        </w:rPr>
        <w:t>Annex</w:t>
      </w:r>
      <w:r>
        <w:rPr>
          <w:b/>
          <w:sz w:val="24"/>
        </w:rPr>
        <w:t xml:space="preserve"> </w:t>
      </w:r>
      <w:r>
        <w:rPr>
          <w:sz w:val="24"/>
        </w:rPr>
        <w:t>(Main section of the SB)</w:t>
      </w:r>
    </w:p>
    <w:p w14:paraId="162E429F" w14:textId="62C3C2A1" w:rsidR="000E115C" w:rsidRPr="00FD291D" w:rsidRDefault="00B7341A" w:rsidP="00816AB7">
      <w:pPr>
        <w:jc w:val="both"/>
        <w:rPr>
          <w:sz w:val="24"/>
          <w:szCs w:val="24"/>
        </w:rPr>
      </w:pPr>
      <w:r>
        <w:rPr>
          <w:sz w:val="24"/>
        </w:rPr>
        <w:t xml:space="preserve">The following mares may be entered into the </w:t>
      </w:r>
      <w:r w:rsidR="00497B9D">
        <w:rPr>
          <w:sz w:val="24"/>
        </w:rPr>
        <w:t>Annex</w:t>
      </w:r>
      <w:r>
        <w:rPr>
          <w:sz w:val="24"/>
        </w:rPr>
        <w:t>:</w:t>
      </w:r>
    </w:p>
    <w:p w14:paraId="35598FC9" w14:textId="0B0E8052" w:rsidR="0012001A" w:rsidRPr="00816AB7" w:rsidRDefault="0012001A" w:rsidP="00816AB7">
      <w:pPr>
        <w:pStyle w:val="Odstavekseznama"/>
        <w:numPr>
          <w:ilvl w:val="0"/>
          <w:numId w:val="37"/>
        </w:numPr>
        <w:jc w:val="both"/>
        <w:rPr>
          <w:sz w:val="24"/>
          <w:szCs w:val="24"/>
        </w:rPr>
      </w:pPr>
      <w:r>
        <w:rPr>
          <w:sz w:val="24"/>
        </w:rPr>
        <w:t xml:space="preserve">who are descendants of parents </w:t>
      </w:r>
      <w:r w:rsidR="009A45DE">
        <w:rPr>
          <w:sz w:val="24"/>
        </w:rPr>
        <w:t xml:space="preserve">registered in </w:t>
      </w:r>
      <w:r>
        <w:rPr>
          <w:sz w:val="24"/>
        </w:rPr>
        <w:t xml:space="preserve">the SB, of which at least one parent is in the main section of the SB, </w:t>
      </w:r>
    </w:p>
    <w:p w14:paraId="083F4502" w14:textId="264C0FAD" w:rsidR="000E115C" w:rsidRPr="00816AB7" w:rsidRDefault="00B7341A" w:rsidP="00816AB7">
      <w:pPr>
        <w:pStyle w:val="Odstavekseznama"/>
        <w:numPr>
          <w:ilvl w:val="0"/>
          <w:numId w:val="37"/>
        </w:numPr>
        <w:jc w:val="both"/>
        <w:rPr>
          <w:sz w:val="24"/>
          <w:szCs w:val="24"/>
        </w:rPr>
      </w:pPr>
      <w:r>
        <w:rPr>
          <w:sz w:val="24"/>
        </w:rPr>
        <w:t xml:space="preserve">who meet the genealogical conditions, but do not meet the other conditions for entry into the Book of mares I and II required by the BP. </w:t>
      </w:r>
    </w:p>
    <w:p w14:paraId="64F39CAB" w14:textId="77777777" w:rsidR="00C42F7F" w:rsidRPr="00FD291D" w:rsidRDefault="00C42F7F" w:rsidP="00816AB7">
      <w:pPr>
        <w:jc w:val="both"/>
        <w:rPr>
          <w:sz w:val="24"/>
          <w:szCs w:val="24"/>
        </w:rPr>
      </w:pPr>
    </w:p>
    <w:p w14:paraId="7D55F060" w14:textId="394541AF" w:rsidR="00C42F7F" w:rsidRPr="00FD291D" w:rsidRDefault="00C42F7F" w:rsidP="00816AB7">
      <w:pPr>
        <w:jc w:val="both"/>
        <w:rPr>
          <w:sz w:val="24"/>
          <w:szCs w:val="24"/>
        </w:rPr>
      </w:pPr>
      <w:r>
        <w:rPr>
          <w:sz w:val="24"/>
        </w:rPr>
        <w:t xml:space="preserve">The transfer of horses to the </w:t>
      </w:r>
      <w:r w:rsidR="00497B9D">
        <w:rPr>
          <w:sz w:val="24"/>
        </w:rPr>
        <w:t>Annex</w:t>
      </w:r>
      <w:r>
        <w:rPr>
          <w:sz w:val="24"/>
        </w:rPr>
        <w:t xml:space="preserve"> of the main section of the SB from the </w:t>
      </w:r>
      <w:r w:rsidR="00497B9D">
        <w:rPr>
          <w:sz w:val="24"/>
        </w:rPr>
        <w:t>F</w:t>
      </w:r>
      <w:r>
        <w:rPr>
          <w:sz w:val="24"/>
        </w:rPr>
        <w:t>oal</w:t>
      </w:r>
      <w:r w:rsidR="00497B9D">
        <w:rPr>
          <w:sz w:val="24"/>
        </w:rPr>
        <w:t xml:space="preserve"> Book</w:t>
      </w:r>
      <w:r>
        <w:rPr>
          <w:sz w:val="24"/>
        </w:rPr>
        <w:t xml:space="preserve"> is done automatically when their descendants are registered.</w:t>
      </w:r>
    </w:p>
    <w:p w14:paraId="743E5C9C" w14:textId="77777777" w:rsidR="00176C20" w:rsidRPr="00FD291D" w:rsidRDefault="00176C20" w:rsidP="00816AB7">
      <w:pPr>
        <w:jc w:val="both"/>
        <w:rPr>
          <w:sz w:val="24"/>
          <w:szCs w:val="24"/>
        </w:rPr>
      </w:pPr>
    </w:p>
    <w:p w14:paraId="1BED6D3C" w14:textId="5C2D27CD" w:rsidR="007C7AB6" w:rsidRPr="00FD291D" w:rsidRDefault="005F4221" w:rsidP="00816AB7">
      <w:pPr>
        <w:jc w:val="both"/>
        <w:rPr>
          <w:bCs/>
          <w:sz w:val="24"/>
          <w:szCs w:val="24"/>
        </w:rPr>
      </w:pPr>
      <w:r>
        <w:rPr>
          <w:sz w:val="24"/>
        </w:rPr>
        <w:t xml:space="preserve">9.2.4 </w:t>
      </w:r>
      <w:r w:rsidR="00F2516E">
        <w:rPr>
          <w:b/>
          <w:sz w:val="24"/>
        </w:rPr>
        <w:t>F</w:t>
      </w:r>
      <w:r>
        <w:rPr>
          <w:b/>
          <w:sz w:val="24"/>
        </w:rPr>
        <w:t>oal</w:t>
      </w:r>
      <w:r w:rsidR="00F2516E">
        <w:rPr>
          <w:b/>
          <w:sz w:val="24"/>
        </w:rPr>
        <w:t xml:space="preserve"> Book</w:t>
      </w:r>
      <w:r>
        <w:rPr>
          <w:b/>
          <w:sz w:val="24"/>
        </w:rPr>
        <w:t xml:space="preserve"> </w:t>
      </w:r>
      <w:r>
        <w:rPr>
          <w:sz w:val="24"/>
        </w:rPr>
        <w:t>(Main section of the SB)</w:t>
      </w:r>
    </w:p>
    <w:p w14:paraId="58E1EF3F" w14:textId="4B5CBD29" w:rsidR="000F5C60" w:rsidRPr="00816AB7" w:rsidRDefault="00D27826" w:rsidP="0066797F">
      <w:pPr>
        <w:jc w:val="both"/>
        <w:rPr>
          <w:sz w:val="24"/>
          <w:szCs w:val="24"/>
        </w:rPr>
      </w:pPr>
      <w:r>
        <w:rPr>
          <w:sz w:val="24"/>
        </w:rPr>
        <w:t xml:space="preserve">All female foals who are descendants of parents </w:t>
      </w:r>
      <w:r w:rsidR="009A45DE">
        <w:rPr>
          <w:sz w:val="24"/>
        </w:rPr>
        <w:t xml:space="preserve">registered in </w:t>
      </w:r>
      <w:r>
        <w:rPr>
          <w:sz w:val="24"/>
        </w:rPr>
        <w:t xml:space="preserve">the SB, of which at least one parent is in the main section of the SB, are to be entered in their year of birth. </w:t>
      </w:r>
    </w:p>
    <w:p w14:paraId="79F53D63" w14:textId="77777777" w:rsidR="007C7AB6" w:rsidRPr="00FD291D" w:rsidRDefault="007C7AB6" w:rsidP="00816AB7">
      <w:pPr>
        <w:jc w:val="both"/>
        <w:rPr>
          <w:b/>
          <w:sz w:val="24"/>
          <w:szCs w:val="24"/>
        </w:rPr>
      </w:pPr>
    </w:p>
    <w:p w14:paraId="0D2A4939" w14:textId="6B8C6CE7" w:rsidR="00B7341A" w:rsidRPr="00FD291D" w:rsidRDefault="005F4221" w:rsidP="00816AB7">
      <w:pPr>
        <w:jc w:val="both"/>
        <w:rPr>
          <w:bCs/>
          <w:sz w:val="24"/>
          <w:szCs w:val="24"/>
        </w:rPr>
      </w:pPr>
      <w:r>
        <w:rPr>
          <w:sz w:val="24"/>
        </w:rPr>
        <w:t xml:space="preserve">9.2.5 </w:t>
      </w:r>
      <w:r>
        <w:rPr>
          <w:b/>
          <w:sz w:val="24"/>
        </w:rPr>
        <w:t>Additional section of the SB</w:t>
      </w:r>
      <w:r>
        <w:rPr>
          <w:sz w:val="24"/>
        </w:rPr>
        <w:t xml:space="preserve"> </w:t>
      </w:r>
      <w:r w:rsidR="00F2516E">
        <w:rPr>
          <w:sz w:val="24"/>
        </w:rPr>
        <w:t>–</w:t>
      </w:r>
      <w:r>
        <w:rPr>
          <w:sz w:val="24"/>
        </w:rPr>
        <w:t xml:space="preserve"> </w:t>
      </w:r>
      <w:r w:rsidR="00F2516E">
        <w:rPr>
          <w:sz w:val="24"/>
        </w:rPr>
        <w:t xml:space="preserve">Pre </w:t>
      </w:r>
      <w:r>
        <w:rPr>
          <w:b/>
          <w:sz w:val="24"/>
        </w:rPr>
        <w:t>Book</w:t>
      </w:r>
    </w:p>
    <w:p w14:paraId="2A47D205" w14:textId="053ACDC3" w:rsidR="00B7341A" w:rsidRPr="00FD291D" w:rsidRDefault="00B7341A" w:rsidP="00816AB7">
      <w:pPr>
        <w:jc w:val="both"/>
        <w:rPr>
          <w:sz w:val="24"/>
          <w:szCs w:val="24"/>
        </w:rPr>
      </w:pPr>
      <w:r>
        <w:rPr>
          <w:sz w:val="24"/>
        </w:rPr>
        <w:t xml:space="preserve">Mares may be entered into the </w:t>
      </w:r>
      <w:proofErr w:type="gramStart"/>
      <w:r w:rsidR="00497B9D">
        <w:rPr>
          <w:sz w:val="24"/>
        </w:rPr>
        <w:t>Pre Book</w:t>
      </w:r>
      <w:r>
        <w:rPr>
          <w:sz w:val="24"/>
        </w:rPr>
        <w:t xml:space="preserve"> of</w:t>
      </w:r>
      <w:proofErr w:type="gramEnd"/>
      <w:r>
        <w:rPr>
          <w:sz w:val="24"/>
        </w:rPr>
        <w:t xml:space="preserve"> the SB - Book of mares:</w:t>
      </w:r>
    </w:p>
    <w:p w14:paraId="2050DA24" w14:textId="5300E7A7" w:rsidR="00B7341A" w:rsidRPr="00816AB7" w:rsidRDefault="00B7341A" w:rsidP="00816AB7">
      <w:pPr>
        <w:pStyle w:val="Odstavekseznama"/>
        <w:numPr>
          <w:ilvl w:val="0"/>
          <w:numId w:val="37"/>
        </w:numPr>
        <w:jc w:val="both"/>
        <w:rPr>
          <w:sz w:val="24"/>
          <w:szCs w:val="24"/>
        </w:rPr>
      </w:pPr>
      <w:r>
        <w:rPr>
          <w:sz w:val="24"/>
        </w:rPr>
        <w:t>who do not meet all the genealogical conditions and are in the BMH type under the conditions prescribed by the IABMHB which keeps the original SB,</w:t>
      </w:r>
    </w:p>
    <w:p w14:paraId="3212E66E" w14:textId="72D5EE6E" w:rsidR="0040187B" w:rsidRPr="00816AB7" w:rsidRDefault="00CE4720" w:rsidP="00816AB7">
      <w:pPr>
        <w:pStyle w:val="Odstavekseznama"/>
        <w:numPr>
          <w:ilvl w:val="0"/>
          <w:numId w:val="37"/>
        </w:numPr>
        <w:jc w:val="both"/>
        <w:rPr>
          <w:sz w:val="24"/>
          <w:szCs w:val="24"/>
        </w:rPr>
      </w:pPr>
      <w:r>
        <w:rPr>
          <w:sz w:val="24"/>
        </w:rPr>
        <w:t>whose exterior properties assessment is not less than 70% of the highest possible score, none of the partial scores being lower than 6,</w:t>
      </w:r>
    </w:p>
    <w:p w14:paraId="58CD6620" w14:textId="79C574B3" w:rsidR="00B7341A" w:rsidRPr="00816AB7" w:rsidRDefault="00B7341A" w:rsidP="00816AB7">
      <w:pPr>
        <w:pStyle w:val="Odstavekseznama"/>
        <w:numPr>
          <w:ilvl w:val="0"/>
          <w:numId w:val="37"/>
        </w:numPr>
        <w:jc w:val="both"/>
        <w:rPr>
          <w:rFonts w:eastAsiaTheme="minorHAnsi"/>
          <w:sz w:val="24"/>
          <w:szCs w:val="24"/>
        </w:rPr>
      </w:pPr>
      <w:r>
        <w:rPr>
          <w:sz w:val="24"/>
        </w:rPr>
        <w:t>whose ancestors originate from Bosnia and Herzegovina or other countries of the former Yugoslavia,</w:t>
      </w:r>
    </w:p>
    <w:p w14:paraId="4DCC3234" w14:textId="321085EF" w:rsidR="0060146A" w:rsidRPr="00816AB7" w:rsidRDefault="00B7341A" w:rsidP="00816AB7">
      <w:pPr>
        <w:pStyle w:val="Odstavekseznama"/>
        <w:numPr>
          <w:ilvl w:val="0"/>
          <w:numId w:val="37"/>
        </w:numPr>
        <w:jc w:val="both"/>
        <w:rPr>
          <w:strike/>
          <w:sz w:val="24"/>
          <w:szCs w:val="24"/>
        </w:rPr>
      </w:pPr>
      <w:r>
        <w:rPr>
          <w:sz w:val="24"/>
        </w:rPr>
        <w:t>whose ancestry is confirmed on the basis of a DNA test for BMH markers; the test must be performed by an authorised laboratory,</w:t>
      </w:r>
    </w:p>
    <w:p w14:paraId="45F5CD1B" w14:textId="67735CC7" w:rsidR="00D43E2E" w:rsidRPr="00816AB7" w:rsidRDefault="0060146A" w:rsidP="00816AB7">
      <w:pPr>
        <w:pStyle w:val="Odstavekseznama"/>
        <w:numPr>
          <w:ilvl w:val="0"/>
          <w:numId w:val="37"/>
        </w:numPr>
        <w:jc w:val="both"/>
        <w:rPr>
          <w:sz w:val="24"/>
          <w:szCs w:val="24"/>
        </w:rPr>
      </w:pPr>
      <w:r>
        <w:rPr>
          <w:sz w:val="24"/>
        </w:rPr>
        <w:t>who have no congenital morphological and/or physiological constitutional defects (14.3).</w:t>
      </w:r>
    </w:p>
    <w:p w14:paraId="3DF11D68" w14:textId="559D2305" w:rsidR="00BF0CD9" w:rsidRDefault="00BF0CD9" w:rsidP="00816AB7">
      <w:pPr>
        <w:jc w:val="both"/>
        <w:rPr>
          <w:sz w:val="24"/>
          <w:szCs w:val="24"/>
        </w:rPr>
      </w:pPr>
    </w:p>
    <w:p w14:paraId="582647BA" w14:textId="7428A05E" w:rsidR="00B24674" w:rsidRPr="00FD291D" w:rsidRDefault="005F4221" w:rsidP="00816AB7">
      <w:pPr>
        <w:pStyle w:val="Naslov2"/>
        <w:jc w:val="both"/>
      </w:pPr>
      <w:bookmarkStart w:id="52" w:name="_Toc535823266"/>
      <w:bookmarkStart w:id="53" w:name="_Toc120169398"/>
      <w:bookmarkStart w:id="54" w:name="_Toc128031899"/>
      <w:r>
        <w:t>10   Identification and issuance of zootechnical documents</w:t>
      </w:r>
      <w:bookmarkEnd w:id="52"/>
      <w:bookmarkEnd w:id="53"/>
      <w:bookmarkEnd w:id="54"/>
    </w:p>
    <w:p w14:paraId="75F2BF51" w14:textId="44C381E3" w:rsidR="000C29D7" w:rsidRPr="00FD291D" w:rsidRDefault="0083460F" w:rsidP="00816AB7">
      <w:pPr>
        <w:jc w:val="both"/>
        <w:rPr>
          <w:color w:val="000000" w:themeColor="text1"/>
          <w:sz w:val="24"/>
          <w:szCs w:val="24"/>
        </w:rPr>
      </w:pPr>
      <w:r>
        <w:rPr>
          <w:color w:val="000000" w:themeColor="text1"/>
          <w:sz w:val="24"/>
        </w:rPr>
        <w:t xml:space="preserve">The IABMHB keeps the SB electronically - Central Horse Register. </w:t>
      </w:r>
    </w:p>
    <w:p w14:paraId="1465057B" w14:textId="3762B7D4" w:rsidR="000C29D7" w:rsidRPr="00FD291D" w:rsidRDefault="00AF0446" w:rsidP="00816AB7">
      <w:pPr>
        <w:jc w:val="both"/>
        <w:rPr>
          <w:color w:val="000000" w:themeColor="text1"/>
          <w:sz w:val="24"/>
          <w:szCs w:val="24"/>
        </w:rPr>
      </w:pPr>
      <w:r>
        <w:rPr>
          <w:color w:val="000000" w:themeColor="text1"/>
          <w:sz w:val="24"/>
        </w:rPr>
        <w:t xml:space="preserve">The zootechnical documents for BMH are issued by the IABMHB or its authorised entities according to the rules and conditions of this BP and EU law. As valid zootechnical documents are considered the duly completed forms published as attachments hereto: “Zootechnical form documents”. </w:t>
      </w:r>
    </w:p>
    <w:p w14:paraId="76FDD8FC" w14:textId="6D01CF1B" w:rsidR="00186617" w:rsidRPr="00FD291D" w:rsidRDefault="00852CAD" w:rsidP="00816AB7">
      <w:pPr>
        <w:jc w:val="both"/>
        <w:rPr>
          <w:color w:val="000000" w:themeColor="text1"/>
          <w:sz w:val="24"/>
          <w:szCs w:val="24"/>
        </w:rPr>
      </w:pPr>
      <w:r>
        <w:rPr>
          <w:color w:val="000000" w:themeColor="text1"/>
          <w:sz w:val="24"/>
        </w:rPr>
        <w:t xml:space="preserve">The forms are available on the website of the Society: </w:t>
      </w:r>
      <w:hyperlink r:id="rId14" w:history="1">
        <w:r>
          <w:rPr>
            <w:rStyle w:val="Hiperpovezava"/>
            <w:color w:val="auto"/>
            <w:sz w:val="24"/>
          </w:rPr>
          <w:t>www.bosanskikonj.si</w:t>
        </w:r>
      </w:hyperlink>
      <w:r>
        <w:rPr>
          <w:rStyle w:val="Hiperpovezava"/>
          <w:color w:val="auto"/>
          <w:sz w:val="24"/>
        </w:rPr>
        <w:t>.</w:t>
      </w:r>
      <w:r>
        <w:rPr>
          <w:color w:val="000000" w:themeColor="text1"/>
          <w:sz w:val="24"/>
        </w:rPr>
        <w:t xml:space="preserve"> At their request, the breeding society also sends forms to breeders by e-mail.</w:t>
      </w:r>
    </w:p>
    <w:p w14:paraId="07F05B7A" w14:textId="7D85885E" w:rsidR="0083460F" w:rsidRPr="00FD291D" w:rsidRDefault="0083460F" w:rsidP="00816AB7">
      <w:pPr>
        <w:jc w:val="both"/>
        <w:rPr>
          <w:sz w:val="24"/>
          <w:szCs w:val="24"/>
        </w:rPr>
      </w:pPr>
      <w:r>
        <w:rPr>
          <w:sz w:val="24"/>
        </w:rPr>
        <w:t>When registering in the SB, in addition to the prescribed data (based on EU law and the forms), the line and bloodline to which the animal belongs must also be indicated.</w:t>
      </w:r>
    </w:p>
    <w:p w14:paraId="30690CAA" w14:textId="13E27AF7" w:rsidR="0083460F" w:rsidRPr="00FD291D" w:rsidRDefault="0083460F" w:rsidP="0066797F">
      <w:pPr>
        <w:spacing w:before="120"/>
        <w:jc w:val="both"/>
        <w:rPr>
          <w:sz w:val="24"/>
          <w:szCs w:val="24"/>
        </w:rPr>
      </w:pPr>
      <w:r>
        <w:rPr>
          <w:sz w:val="24"/>
        </w:rPr>
        <w:t>The following records are kept for each horse entered into the SB:</w:t>
      </w:r>
    </w:p>
    <w:p w14:paraId="4917B49E" w14:textId="194FA3ED" w:rsidR="0083460F" w:rsidRPr="00816AB7" w:rsidRDefault="0083460F" w:rsidP="00816AB7">
      <w:pPr>
        <w:pStyle w:val="Odstavekseznama"/>
        <w:numPr>
          <w:ilvl w:val="0"/>
          <w:numId w:val="37"/>
        </w:numPr>
        <w:jc w:val="both"/>
        <w:rPr>
          <w:sz w:val="24"/>
          <w:szCs w:val="24"/>
        </w:rPr>
      </w:pPr>
      <w:r>
        <w:rPr>
          <w:sz w:val="24"/>
        </w:rPr>
        <w:t>name and SB class,</w:t>
      </w:r>
    </w:p>
    <w:p w14:paraId="2D78E997" w14:textId="1F6D4903" w:rsidR="0083460F" w:rsidRPr="00816AB7" w:rsidRDefault="0083460F" w:rsidP="00816AB7">
      <w:pPr>
        <w:pStyle w:val="Odstavekseznama"/>
        <w:numPr>
          <w:ilvl w:val="0"/>
          <w:numId w:val="37"/>
        </w:numPr>
        <w:jc w:val="both"/>
        <w:rPr>
          <w:sz w:val="24"/>
          <w:szCs w:val="24"/>
        </w:rPr>
      </w:pPr>
      <w:r>
        <w:rPr>
          <w:sz w:val="24"/>
        </w:rPr>
        <w:lastRenderedPageBreak/>
        <w:t>the pedigree number of the animal,</w:t>
      </w:r>
    </w:p>
    <w:p w14:paraId="12A617AE" w14:textId="69A46E26" w:rsidR="0083460F" w:rsidRPr="00816AB7" w:rsidRDefault="0083460F" w:rsidP="00816AB7">
      <w:pPr>
        <w:pStyle w:val="Odstavekseznama"/>
        <w:numPr>
          <w:ilvl w:val="0"/>
          <w:numId w:val="37"/>
        </w:numPr>
        <w:jc w:val="both"/>
        <w:rPr>
          <w:sz w:val="24"/>
          <w:szCs w:val="24"/>
        </w:rPr>
      </w:pPr>
      <w:r>
        <w:rPr>
          <w:sz w:val="24"/>
        </w:rPr>
        <w:t>name and address of the breeding society which made the first registration of the horse,</w:t>
      </w:r>
    </w:p>
    <w:p w14:paraId="08E72F2D" w14:textId="44479E08" w:rsidR="0083460F" w:rsidRPr="00816AB7" w:rsidRDefault="0083460F" w:rsidP="00816AB7">
      <w:pPr>
        <w:pStyle w:val="Odstavekseznama"/>
        <w:numPr>
          <w:ilvl w:val="0"/>
          <w:numId w:val="37"/>
        </w:numPr>
        <w:jc w:val="both"/>
        <w:rPr>
          <w:sz w:val="24"/>
          <w:szCs w:val="24"/>
        </w:rPr>
      </w:pPr>
      <w:r>
        <w:rPr>
          <w:sz w:val="24"/>
        </w:rPr>
        <w:t>date of entry into the SB,</w:t>
      </w:r>
    </w:p>
    <w:p w14:paraId="28099755" w14:textId="4838E639" w:rsidR="0083460F" w:rsidRPr="00816AB7" w:rsidRDefault="0083460F" w:rsidP="00816AB7">
      <w:pPr>
        <w:pStyle w:val="Odstavekseznama"/>
        <w:numPr>
          <w:ilvl w:val="0"/>
          <w:numId w:val="37"/>
        </w:numPr>
        <w:jc w:val="both"/>
        <w:rPr>
          <w:sz w:val="24"/>
          <w:szCs w:val="24"/>
        </w:rPr>
      </w:pPr>
      <w:r>
        <w:rPr>
          <w:sz w:val="24"/>
        </w:rPr>
        <w:t>name and address and e-mail of the breeder,</w:t>
      </w:r>
    </w:p>
    <w:p w14:paraId="12FF6462" w14:textId="6B8993C7" w:rsidR="0083460F" w:rsidRPr="00816AB7" w:rsidRDefault="0083460F" w:rsidP="00816AB7">
      <w:pPr>
        <w:pStyle w:val="Odstavekseznama"/>
        <w:numPr>
          <w:ilvl w:val="0"/>
          <w:numId w:val="37"/>
        </w:numPr>
        <w:jc w:val="both"/>
        <w:rPr>
          <w:sz w:val="24"/>
          <w:szCs w:val="24"/>
        </w:rPr>
      </w:pPr>
      <w:r>
        <w:rPr>
          <w:sz w:val="24"/>
        </w:rPr>
        <w:t>date of the last covering of the dam,</w:t>
      </w:r>
    </w:p>
    <w:p w14:paraId="6ABAC889" w14:textId="1F41DBE9" w:rsidR="0083460F" w:rsidRPr="00816AB7" w:rsidRDefault="003552E9" w:rsidP="00816AB7">
      <w:pPr>
        <w:pStyle w:val="Odstavekseznama"/>
        <w:numPr>
          <w:ilvl w:val="0"/>
          <w:numId w:val="37"/>
        </w:numPr>
        <w:jc w:val="both"/>
        <w:rPr>
          <w:sz w:val="24"/>
          <w:szCs w:val="24"/>
        </w:rPr>
      </w:pPr>
      <w:r>
        <w:rPr>
          <w:sz w:val="24"/>
        </w:rPr>
        <w:t>date of foaling/birth, gender, colour and markings,</w:t>
      </w:r>
    </w:p>
    <w:p w14:paraId="1AAC0DCF" w14:textId="1A1DD294" w:rsidR="0083460F" w:rsidRPr="00816AB7" w:rsidRDefault="0083460F" w:rsidP="00816AB7">
      <w:pPr>
        <w:pStyle w:val="Odstavekseznama"/>
        <w:numPr>
          <w:ilvl w:val="0"/>
          <w:numId w:val="37"/>
        </w:numPr>
        <w:jc w:val="both"/>
        <w:rPr>
          <w:sz w:val="24"/>
          <w:szCs w:val="24"/>
        </w:rPr>
      </w:pPr>
      <w:r>
        <w:rPr>
          <w:sz w:val="24"/>
        </w:rPr>
        <w:t>name,</w:t>
      </w:r>
    </w:p>
    <w:p w14:paraId="559A701A" w14:textId="4B14108F" w:rsidR="0083460F" w:rsidRPr="00816AB7" w:rsidRDefault="00E250C2" w:rsidP="00816AB7">
      <w:pPr>
        <w:pStyle w:val="Odstavekseznama"/>
        <w:numPr>
          <w:ilvl w:val="0"/>
          <w:numId w:val="37"/>
        </w:numPr>
        <w:jc w:val="both"/>
        <w:rPr>
          <w:sz w:val="24"/>
          <w:szCs w:val="24"/>
        </w:rPr>
      </w:pPr>
      <w:r>
        <w:rPr>
          <w:color w:val="000000" w:themeColor="text1"/>
          <w:sz w:val="24"/>
        </w:rPr>
        <w:t>UELN - life number</w:t>
      </w:r>
      <w:r>
        <w:rPr>
          <w:sz w:val="24"/>
        </w:rPr>
        <w:t>,</w:t>
      </w:r>
    </w:p>
    <w:p w14:paraId="20CB6E3D" w14:textId="2DF9B809" w:rsidR="0083460F" w:rsidRPr="00816AB7" w:rsidRDefault="0083460F" w:rsidP="00816AB7">
      <w:pPr>
        <w:pStyle w:val="Odstavekseznama"/>
        <w:numPr>
          <w:ilvl w:val="0"/>
          <w:numId w:val="37"/>
        </w:numPr>
        <w:jc w:val="both"/>
        <w:rPr>
          <w:sz w:val="24"/>
          <w:szCs w:val="24"/>
        </w:rPr>
      </w:pPr>
      <w:r>
        <w:rPr>
          <w:sz w:val="24"/>
        </w:rPr>
        <w:t>transponder number,</w:t>
      </w:r>
    </w:p>
    <w:p w14:paraId="3750D701" w14:textId="531F7764" w:rsidR="0083460F" w:rsidRPr="00816AB7" w:rsidRDefault="0083460F" w:rsidP="00816AB7">
      <w:pPr>
        <w:pStyle w:val="Odstavekseznama"/>
        <w:numPr>
          <w:ilvl w:val="0"/>
          <w:numId w:val="37"/>
        </w:numPr>
        <w:jc w:val="both"/>
        <w:rPr>
          <w:sz w:val="24"/>
          <w:szCs w:val="24"/>
        </w:rPr>
      </w:pPr>
      <w:r>
        <w:rPr>
          <w:sz w:val="24"/>
        </w:rPr>
        <w:t xml:space="preserve">other identification marks (branding, </w:t>
      </w:r>
      <w:r w:rsidR="002653B2">
        <w:rPr>
          <w:sz w:val="24"/>
        </w:rPr>
        <w:t>tattoo</w:t>
      </w:r>
      <w:r>
        <w:rPr>
          <w:sz w:val="24"/>
        </w:rPr>
        <w:t xml:space="preserve"> number),</w:t>
      </w:r>
    </w:p>
    <w:p w14:paraId="4904C121" w14:textId="7FCDD8FD" w:rsidR="0083460F" w:rsidRPr="00816AB7" w:rsidRDefault="0083460F" w:rsidP="00816AB7">
      <w:pPr>
        <w:pStyle w:val="Odstavekseznama"/>
        <w:numPr>
          <w:ilvl w:val="0"/>
          <w:numId w:val="37"/>
        </w:numPr>
        <w:jc w:val="both"/>
        <w:rPr>
          <w:sz w:val="24"/>
          <w:szCs w:val="24"/>
        </w:rPr>
      </w:pPr>
      <w:r>
        <w:rPr>
          <w:sz w:val="24"/>
        </w:rPr>
        <w:t>at least four generations of ancestors (if data are available),</w:t>
      </w:r>
    </w:p>
    <w:p w14:paraId="5671EEE5" w14:textId="3F332EF2" w:rsidR="0083460F" w:rsidRPr="00816AB7" w:rsidRDefault="0083460F" w:rsidP="00816AB7">
      <w:pPr>
        <w:pStyle w:val="Odstavekseznama"/>
        <w:numPr>
          <w:ilvl w:val="0"/>
          <w:numId w:val="37"/>
        </w:numPr>
        <w:jc w:val="both"/>
        <w:rPr>
          <w:sz w:val="24"/>
          <w:szCs w:val="24"/>
        </w:rPr>
      </w:pPr>
      <w:r>
        <w:rPr>
          <w:sz w:val="24"/>
        </w:rPr>
        <w:t>date of issuance of zootechnical certificates,</w:t>
      </w:r>
    </w:p>
    <w:p w14:paraId="6BE6B436" w14:textId="16E24D0D" w:rsidR="0083460F" w:rsidRPr="00816AB7" w:rsidRDefault="0083460F" w:rsidP="00816AB7">
      <w:pPr>
        <w:pStyle w:val="Odstavekseznama"/>
        <w:numPr>
          <w:ilvl w:val="0"/>
          <w:numId w:val="37"/>
        </w:numPr>
        <w:jc w:val="both"/>
        <w:rPr>
          <w:sz w:val="24"/>
          <w:szCs w:val="24"/>
        </w:rPr>
      </w:pPr>
      <w:r>
        <w:rPr>
          <w:sz w:val="24"/>
        </w:rPr>
        <w:t>basic body measurements (height at withers, chest circumference and cannon bone circumference with date of measurement),</w:t>
      </w:r>
    </w:p>
    <w:p w14:paraId="0C9C6079" w14:textId="0B8529C3" w:rsidR="0083460F" w:rsidRPr="00816AB7" w:rsidRDefault="0083460F" w:rsidP="00816AB7">
      <w:pPr>
        <w:pStyle w:val="Odstavekseznama"/>
        <w:numPr>
          <w:ilvl w:val="0"/>
          <w:numId w:val="37"/>
        </w:numPr>
        <w:jc w:val="both"/>
        <w:rPr>
          <w:sz w:val="24"/>
          <w:szCs w:val="24"/>
        </w:rPr>
      </w:pPr>
      <w:r>
        <w:rPr>
          <w:sz w:val="24"/>
        </w:rPr>
        <w:t>assessment of the exterior,</w:t>
      </w:r>
    </w:p>
    <w:p w14:paraId="662DC850" w14:textId="1BB1D14A" w:rsidR="0083460F" w:rsidRPr="00816AB7" w:rsidRDefault="0083460F" w:rsidP="00816AB7">
      <w:pPr>
        <w:pStyle w:val="Odstavekseznama"/>
        <w:numPr>
          <w:ilvl w:val="0"/>
          <w:numId w:val="37"/>
        </w:numPr>
        <w:jc w:val="both"/>
        <w:rPr>
          <w:sz w:val="24"/>
          <w:szCs w:val="24"/>
        </w:rPr>
      </w:pPr>
      <w:r>
        <w:rPr>
          <w:sz w:val="24"/>
        </w:rPr>
        <w:t>results from shows and premiums,</w:t>
      </w:r>
    </w:p>
    <w:p w14:paraId="056A9469" w14:textId="0FD98DC7" w:rsidR="0083460F" w:rsidRPr="00816AB7" w:rsidRDefault="0083460F" w:rsidP="00816AB7">
      <w:pPr>
        <w:pStyle w:val="Odstavekseznama"/>
        <w:numPr>
          <w:ilvl w:val="0"/>
          <w:numId w:val="37"/>
        </w:numPr>
        <w:jc w:val="both"/>
        <w:rPr>
          <w:sz w:val="24"/>
          <w:szCs w:val="24"/>
        </w:rPr>
      </w:pPr>
      <w:r>
        <w:rPr>
          <w:sz w:val="24"/>
        </w:rPr>
        <w:t>results from work performance examinations and checks of other production characteristics,</w:t>
      </w:r>
    </w:p>
    <w:p w14:paraId="64CC3079" w14:textId="039B141B" w:rsidR="0083460F" w:rsidRPr="00816AB7" w:rsidRDefault="0083460F" w:rsidP="00816AB7">
      <w:pPr>
        <w:pStyle w:val="Odstavekseznama"/>
        <w:numPr>
          <w:ilvl w:val="0"/>
          <w:numId w:val="37"/>
        </w:numPr>
        <w:jc w:val="both"/>
        <w:rPr>
          <w:sz w:val="24"/>
          <w:szCs w:val="24"/>
        </w:rPr>
      </w:pPr>
      <w:r>
        <w:rPr>
          <w:sz w:val="24"/>
        </w:rPr>
        <w:t xml:space="preserve">information about fertility, twin births, deformed births, congenital defects in offspring, </w:t>
      </w:r>
    </w:p>
    <w:p w14:paraId="086C71DE" w14:textId="15C346FF" w:rsidR="0083460F" w:rsidRPr="00816AB7" w:rsidRDefault="0083460F" w:rsidP="00816AB7">
      <w:pPr>
        <w:pStyle w:val="Odstavekseznama"/>
        <w:numPr>
          <w:ilvl w:val="0"/>
          <w:numId w:val="37"/>
        </w:numPr>
        <w:jc w:val="both"/>
        <w:rPr>
          <w:sz w:val="24"/>
          <w:szCs w:val="24"/>
        </w:rPr>
      </w:pPr>
      <w:r>
        <w:rPr>
          <w:sz w:val="24"/>
        </w:rPr>
        <w:t>information about the offspring:</w:t>
      </w:r>
    </w:p>
    <w:p w14:paraId="389B8922" w14:textId="7FE1545F" w:rsidR="0083460F" w:rsidRPr="00816AB7" w:rsidRDefault="00E250C2" w:rsidP="00816AB7">
      <w:pPr>
        <w:pStyle w:val="Odstavekseznama"/>
        <w:numPr>
          <w:ilvl w:val="0"/>
          <w:numId w:val="37"/>
        </w:numPr>
        <w:jc w:val="both"/>
        <w:rPr>
          <w:sz w:val="24"/>
          <w:szCs w:val="24"/>
        </w:rPr>
      </w:pPr>
      <w:r>
        <w:rPr>
          <w:sz w:val="24"/>
        </w:rPr>
        <w:t>information on the acknowledgement for insemination, egg cell transfer, embryo transfer and information on issued zootechnical certificates for collected breeding material,</w:t>
      </w:r>
    </w:p>
    <w:p w14:paraId="09FA657C" w14:textId="2722E95F" w:rsidR="00CE4D44" w:rsidRPr="00816AB7" w:rsidRDefault="0083460F" w:rsidP="00816AB7">
      <w:pPr>
        <w:pStyle w:val="Odstavekseznama"/>
        <w:numPr>
          <w:ilvl w:val="0"/>
          <w:numId w:val="37"/>
        </w:numPr>
        <w:jc w:val="both"/>
        <w:rPr>
          <w:sz w:val="24"/>
          <w:szCs w:val="24"/>
        </w:rPr>
      </w:pPr>
      <w:r>
        <w:rPr>
          <w:sz w:val="24"/>
        </w:rPr>
        <w:t>date of sale, name and address of the buyer.</w:t>
      </w:r>
    </w:p>
    <w:p w14:paraId="2B7DFF05" w14:textId="1BAD3517" w:rsidR="0040187B" w:rsidRPr="00FD291D" w:rsidRDefault="0040187B" w:rsidP="00816AB7">
      <w:pPr>
        <w:jc w:val="both"/>
        <w:rPr>
          <w:sz w:val="24"/>
          <w:szCs w:val="24"/>
        </w:rPr>
      </w:pPr>
    </w:p>
    <w:p w14:paraId="37B4BCEA" w14:textId="4AE9FED5" w:rsidR="00EF72B7" w:rsidRDefault="00F56C30" w:rsidP="00816AB7">
      <w:pPr>
        <w:pStyle w:val="Naslov3"/>
        <w:jc w:val="both"/>
      </w:pPr>
      <w:bookmarkStart w:id="55" w:name="_Toc128031900"/>
      <w:r>
        <w:t>10.1    Registration and entry of foal</w:t>
      </w:r>
      <w:r w:rsidR="00825052">
        <w:t>s</w:t>
      </w:r>
      <w:r>
        <w:t xml:space="preserve"> into the SB</w:t>
      </w:r>
      <w:bookmarkEnd w:id="55"/>
    </w:p>
    <w:p w14:paraId="27D4B32E" w14:textId="36072C9D" w:rsidR="005A39C5" w:rsidRPr="00FD291D" w:rsidRDefault="005A39C5" w:rsidP="0066797F">
      <w:pPr>
        <w:spacing w:after="120"/>
        <w:jc w:val="both"/>
        <w:rPr>
          <w:sz w:val="24"/>
          <w:szCs w:val="24"/>
        </w:rPr>
      </w:pPr>
      <w:r>
        <w:rPr>
          <w:sz w:val="24"/>
        </w:rPr>
        <w:t>For the registration and entry of a foal into the SB, the breeder must submit the duly completed Covering/insemination certificate and the Foaling report.</w:t>
      </w:r>
    </w:p>
    <w:p w14:paraId="38FA574B" w14:textId="0ED77FAA" w:rsidR="005A39C5" w:rsidRPr="00FD291D" w:rsidRDefault="005A39C5" w:rsidP="0066797F">
      <w:pPr>
        <w:spacing w:after="120"/>
        <w:jc w:val="both"/>
        <w:rPr>
          <w:sz w:val="24"/>
          <w:szCs w:val="24"/>
        </w:rPr>
      </w:pPr>
      <w:r>
        <w:rPr>
          <w:sz w:val="24"/>
        </w:rPr>
        <w:t xml:space="preserve">In case of twins, this has to be marked in the document. </w:t>
      </w:r>
    </w:p>
    <w:p w14:paraId="76F3B5FA" w14:textId="272CD637" w:rsidR="005A39C5" w:rsidRPr="00FD291D" w:rsidRDefault="005A39C5" w:rsidP="0066797F">
      <w:pPr>
        <w:spacing w:after="120"/>
        <w:jc w:val="both"/>
        <w:rPr>
          <w:sz w:val="24"/>
          <w:szCs w:val="24"/>
        </w:rPr>
      </w:pPr>
      <w:r>
        <w:rPr>
          <w:sz w:val="24"/>
        </w:rPr>
        <w:t>The Covering/Insemination Certificate and the Foaling Report should be sent also in cases when the mare remained barren, when she resorbed or aborted the foetus, when the foal was stillborn, when the foal died, or when the mare died - by marking the corresponding section of the form.</w:t>
      </w:r>
    </w:p>
    <w:p w14:paraId="781DC10E" w14:textId="58A3ABDA" w:rsidR="00BF0CD9" w:rsidRPr="00FD291D" w:rsidRDefault="005A39C5" w:rsidP="0066797F">
      <w:pPr>
        <w:spacing w:after="120"/>
        <w:jc w:val="both"/>
        <w:rPr>
          <w:sz w:val="24"/>
          <w:szCs w:val="24"/>
        </w:rPr>
      </w:pPr>
      <w:r>
        <w:rPr>
          <w:sz w:val="24"/>
        </w:rPr>
        <w:t xml:space="preserve">The Covering/Insemination Certificate and the Foaling Report should be sent also in cases when the mare was covered by a breeding stallion of another breed. If the breeder fails to submit the report, an entry is made in the mare's pedigree sheet in the mare's progeny section for the current year: no feedback. </w:t>
      </w:r>
    </w:p>
    <w:p w14:paraId="07B8F065" w14:textId="44D4E6BF" w:rsidR="005A39C5" w:rsidRPr="00FD291D" w:rsidRDefault="005A39C5" w:rsidP="0066797F">
      <w:pPr>
        <w:spacing w:after="120"/>
        <w:jc w:val="both"/>
        <w:rPr>
          <w:sz w:val="24"/>
          <w:szCs w:val="24"/>
        </w:rPr>
      </w:pPr>
      <w:r>
        <w:rPr>
          <w:sz w:val="24"/>
        </w:rPr>
        <w:t xml:space="preserve">If justified doubt exists about the veracity of the given data, the breeding society may request proof of ancestry (Certificate of ancestry) based on an examination of the foal's blood sample with molecular genetic tests and, if necessary, also of the sire and dam. Samples for examination should be taken by a competent veterinarian, and the examination must be carried out in an authorised laboratory. </w:t>
      </w:r>
    </w:p>
    <w:p w14:paraId="5CEAFF7F" w14:textId="77777777" w:rsidR="005A39C5" w:rsidRPr="00FD291D" w:rsidRDefault="005A39C5" w:rsidP="0066797F">
      <w:pPr>
        <w:spacing w:after="120"/>
        <w:jc w:val="both"/>
        <w:rPr>
          <w:sz w:val="24"/>
          <w:szCs w:val="24"/>
        </w:rPr>
      </w:pPr>
      <w:r>
        <w:rPr>
          <w:sz w:val="24"/>
        </w:rPr>
        <w:lastRenderedPageBreak/>
        <w:t>In the event that the mare was covered by two or more breeding stallions during the previous breeding season, the examination of the foal's blood sample with molecular genetic tests is mandatory.</w:t>
      </w:r>
    </w:p>
    <w:p w14:paraId="4A95FB1C" w14:textId="3E333DD3" w:rsidR="00643D6F" w:rsidRPr="00FD291D" w:rsidRDefault="00CE4D44" w:rsidP="00EF72B7">
      <w:pPr>
        <w:pStyle w:val="Naslov3"/>
      </w:pPr>
      <w:bookmarkStart w:id="56" w:name="_Toc128031901"/>
      <w:bookmarkStart w:id="57" w:name="_Toc120169399"/>
      <w:r>
        <w:t>10.2    Covering / Insemination Certificate</w:t>
      </w:r>
      <w:bookmarkEnd w:id="56"/>
      <w:r>
        <w:t xml:space="preserve"> </w:t>
      </w:r>
      <w:bookmarkEnd w:id="57"/>
    </w:p>
    <w:p w14:paraId="266BD2C7" w14:textId="217BD0A2" w:rsidR="00643D6F" w:rsidRPr="00FD291D" w:rsidRDefault="00643D6F" w:rsidP="0066797F">
      <w:pPr>
        <w:spacing w:after="120"/>
        <w:jc w:val="both"/>
        <w:rPr>
          <w:sz w:val="24"/>
          <w:szCs w:val="24"/>
        </w:rPr>
      </w:pPr>
      <w:bookmarkStart w:id="58" w:name="_Toc120169400"/>
      <w:r>
        <w:rPr>
          <w:sz w:val="24"/>
        </w:rPr>
        <w:t>The Covering certificate and Insemination Certificate should be completed in the prescribed manner (attachment). It is available on the website of IABMHB.</w:t>
      </w:r>
      <w:bookmarkEnd w:id="58"/>
      <w:r>
        <w:rPr>
          <w:sz w:val="24"/>
        </w:rPr>
        <w:t xml:space="preserve"> </w:t>
      </w:r>
    </w:p>
    <w:p w14:paraId="0D934F9E" w14:textId="132950FE" w:rsidR="0097775B" w:rsidRPr="00FD291D" w:rsidRDefault="000122E1" w:rsidP="0066797F">
      <w:pPr>
        <w:spacing w:after="120"/>
        <w:jc w:val="both"/>
        <w:rPr>
          <w:sz w:val="24"/>
          <w:szCs w:val="24"/>
        </w:rPr>
      </w:pPr>
      <w:r>
        <w:rPr>
          <w:sz w:val="24"/>
        </w:rPr>
        <w:t xml:space="preserve">The operator of the breeding station or the owner of the breeding stallion (pure-bred stallion) is obliged to keep records of </w:t>
      </w:r>
      <w:proofErr w:type="spellStart"/>
      <w:r w:rsidR="002653B2">
        <w:rPr>
          <w:sz w:val="24"/>
        </w:rPr>
        <w:t>matings</w:t>
      </w:r>
      <w:proofErr w:type="spellEnd"/>
      <w:r>
        <w:rPr>
          <w:sz w:val="24"/>
        </w:rPr>
        <w:t xml:space="preserve"> and issue covering certificates.  Insemination records are also kept, and the official who performs the insemination must issue an Insemination certificate to the breeder. In the event that the mare is covered by two or more breeding stallions during a breeding season, the Covering certificate must state this. </w:t>
      </w:r>
    </w:p>
    <w:p w14:paraId="7A7497EA" w14:textId="0C20F5EC" w:rsidR="001E16C8" w:rsidRPr="00FD291D" w:rsidRDefault="00CE4D44" w:rsidP="00816AB7">
      <w:pPr>
        <w:pStyle w:val="Naslov3"/>
        <w:jc w:val="both"/>
      </w:pPr>
      <w:bookmarkStart w:id="59" w:name="_Toc120169401"/>
      <w:bookmarkStart w:id="60" w:name="_Toc128031902"/>
      <w:r>
        <w:t>10.3    Foaling report</w:t>
      </w:r>
      <w:bookmarkEnd w:id="59"/>
      <w:bookmarkEnd w:id="60"/>
    </w:p>
    <w:p w14:paraId="5C129686" w14:textId="6B2E4345" w:rsidR="00C122E3" w:rsidRPr="00FD291D" w:rsidRDefault="00545F47" w:rsidP="0066797F">
      <w:pPr>
        <w:spacing w:after="120"/>
        <w:jc w:val="both"/>
        <w:rPr>
          <w:sz w:val="24"/>
          <w:szCs w:val="24"/>
        </w:rPr>
      </w:pPr>
      <w:r>
        <w:rPr>
          <w:sz w:val="24"/>
        </w:rPr>
        <w:t xml:space="preserve">After foaling, the breeder sends the duly completed Foaling report (attachment) to the IABMHB. The Foaling report is available on the website of IABMHB. In case of twins, this has to be marked specifically. </w:t>
      </w:r>
    </w:p>
    <w:p w14:paraId="0D8E9FF7" w14:textId="117470CC" w:rsidR="0083460F" w:rsidRPr="00FD291D" w:rsidRDefault="0083460F" w:rsidP="00816AB7">
      <w:pPr>
        <w:pStyle w:val="Naslov3"/>
        <w:jc w:val="both"/>
      </w:pPr>
      <w:bookmarkStart w:id="61" w:name="_Toc120169402"/>
      <w:bookmarkStart w:id="62" w:name="_Toc128031903"/>
      <w:r>
        <w:t>10.4   Certificate of ancestry</w:t>
      </w:r>
      <w:bookmarkEnd w:id="61"/>
      <w:bookmarkEnd w:id="62"/>
      <w:r>
        <w:t xml:space="preserve"> </w:t>
      </w:r>
    </w:p>
    <w:p w14:paraId="4083ABE7" w14:textId="0F70AB88" w:rsidR="00176C20" w:rsidRPr="00FD291D" w:rsidRDefault="0083460F" w:rsidP="0066797F">
      <w:pPr>
        <w:spacing w:after="120"/>
        <w:jc w:val="both"/>
        <w:rPr>
          <w:sz w:val="24"/>
          <w:szCs w:val="24"/>
        </w:rPr>
      </w:pPr>
      <w:r>
        <w:rPr>
          <w:sz w:val="24"/>
        </w:rPr>
        <w:t xml:space="preserve">All horses which are entered into the Register of foals and are offspring of purebred breeding stallions entered into the </w:t>
      </w:r>
      <w:r w:rsidR="00381F99">
        <w:rPr>
          <w:sz w:val="24"/>
        </w:rPr>
        <w:t xml:space="preserve">Stallions </w:t>
      </w:r>
      <w:r>
        <w:rPr>
          <w:sz w:val="24"/>
        </w:rPr>
        <w:t xml:space="preserve">Book I or II and mares entered into the </w:t>
      </w:r>
      <w:r w:rsidR="00381F99">
        <w:rPr>
          <w:sz w:val="24"/>
        </w:rPr>
        <w:t xml:space="preserve">Mares </w:t>
      </w:r>
      <w:r>
        <w:rPr>
          <w:sz w:val="24"/>
        </w:rPr>
        <w:t xml:space="preserve">Book I or II, are issued a zootechnical document on foal registration by the IABMHB – Certificate of ancestry, which includes information about three generations of ancestors (when these data are available) and all information on the horse from the </w:t>
      </w:r>
      <w:r w:rsidR="00381F99">
        <w:rPr>
          <w:sz w:val="24"/>
        </w:rPr>
        <w:t>F</w:t>
      </w:r>
      <w:r>
        <w:rPr>
          <w:sz w:val="24"/>
        </w:rPr>
        <w:t>oal</w:t>
      </w:r>
      <w:r w:rsidR="00381F99">
        <w:rPr>
          <w:sz w:val="24"/>
        </w:rPr>
        <w:t xml:space="preserve"> Book</w:t>
      </w:r>
      <w:r>
        <w:rPr>
          <w:sz w:val="24"/>
        </w:rPr>
        <w:t>.</w:t>
      </w:r>
    </w:p>
    <w:p w14:paraId="703BA2F2" w14:textId="54AD9598" w:rsidR="0083460F" w:rsidRPr="00FD291D" w:rsidRDefault="00E250C2" w:rsidP="00816AB7">
      <w:pPr>
        <w:jc w:val="both"/>
        <w:rPr>
          <w:sz w:val="24"/>
          <w:szCs w:val="24"/>
        </w:rPr>
      </w:pPr>
      <w:r>
        <w:rPr>
          <w:sz w:val="24"/>
        </w:rPr>
        <w:t xml:space="preserve">The Certificate of ancestry is issued if the following conditions are met: </w:t>
      </w:r>
    </w:p>
    <w:p w14:paraId="3AE7204A" w14:textId="4253319A" w:rsidR="0083460F" w:rsidRPr="00816AB7" w:rsidRDefault="0083460F" w:rsidP="00816AB7">
      <w:pPr>
        <w:pStyle w:val="Odstavekseznama"/>
        <w:numPr>
          <w:ilvl w:val="0"/>
          <w:numId w:val="37"/>
        </w:numPr>
        <w:jc w:val="both"/>
        <w:rPr>
          <w:sz w:val="24"/>
          <w:szCs w:val="24"/>
        </w:rPr>
      </w:pPr>
      <w:r>
        <w:rPr>
          <w:sz w:val="24"/>
        </w:rPr>
        <w:t xml:space="preserve">the sire was entered into the </w:t>
      </w:r>
      <w:r w:rsidR="00381F99">
        <w:rPr>
          <w:sz w:val="24"/>
        </w:rPr>
        <w:t xml:space="preserve">Stallions </w:t>
      </w:r>
      <w:r>
        <w:rPr>
          <w:sz w:val="24"/>
        </w:rPr>
        <w:t xml:space="preserve">Book I or II in the year of breeding or at the latest in the year of birth of the foal (until 31 December of the year) and the dam was entered into the </w:t>
      </w:r>
      <w:r w:rsidR="00381F99">
        <w:rPr>
          <w:sz w:val="24"/>
        </w:rPr>
        <w:t xml:space="preserve">Mares </w:t>
      </w:r>
      <w:r>
        <w:rPr>
          <w:sz w:val="24"/>
        </w:rPr>
        <w:t>Book I or II in the year of breeding or at the latest in the year of birth of the foal (until 31 December of the year),</w:t>
      </w:r>
    </w:p>
    <w:p w14:paraId="4FCE92D2" w14:textId="639819B1" w:rsidR="0083460F" w:rsidRPr="00816AB7" w:rsidRDefault="0083460F" w:rsidP="00816AB7">
      <w:pPr>
        <w:pStyle w:val="Odstavekseznama"/>
        <w:numPr>
          <w:ilvl w:val="0"/>
          <w:numId w:val="37"/>
        </w:numPr>
        <w:jc w:val="both"/>
        <w:rPr>
          <w:sz w:val="24"/>
          <w:szCs w:val="24"/>
        </w:rPr>
      </w:pPr>
      <w:r>
        <w:rPr>
          <w:sz w:val="24"/>
        </w:rPr>
        <w:t xml:space="preserve">if the Covering / Insemination Certificate and the Foaling Report were submitted on time, </w:t>
      </w:r>
    </w:p>
    <w:p w14:paraId="42E35742" w14:textId="1C85D924" w:rsidR="0083460F" w:rsidRPr="00816AB7" w:rsidRDefault="0083460F" w:rsidP="00816AB7">
      <w:pPr>
        <w:pStyle w:val="Odstavekseznama"/>
        <w:numPr>
          <w:ilvl w:val="0"/>
          <w:numId w:val="37"/>
        </w:numPr>
        <w:jc w:val="both"/>
        <w:rPr>
          <w:sz w:val="24"/>
          <w:szCs w:val="24"/>
        </w:rPr>
      </w:pPr>
      <w:r>
        <w:rPr>
          <w:sz w:val="24"/>
        </w:rPr>
        <w:t>if the identification and registration of the foal at the foot of the mother has been carried out by the competent authority.</w:t>
      </w:r>
    </w:p>
    <w:p w14:paraId="22726ACA" w14:textId="052E321A" w:rsidR="00816AB7" w:rsidRPr="00FD291D" w:rsidRDefault="0083460F" w:rsidP="0066797F">
      <w:pPr>
        <w:spacing w:after="120"/>
        <w:jc w:val="both"/>
        <w:rPr>
          <w:sz w:val="24"/>
          <w:szCs w:val="24"/>
        </w:rPr>
      </w:pPr>
      <w:r>
        <w:rPr>
          <w:sz w:val="24"/>
        </w:rPr>
        <w:t>If the conditions mentioned above in the second or third indent are not met, the identity must be proven by DNA analysis.</w:t>
      </w:r>
    </w:p>
    <w:p w14:paraId="33CD1DA8" w14:textId="77777777" w:rsidR="0083460F" w:rsidRPr="00FD291D" w:rsidRDefault="0083460F" w:rsidP="0066797F">
      <w:pPr>
        <w:spacing w:after="120"/>
        <w:jc w:val="both"/>
        <w:rPr>
          <w:sz w:val="24"/>
          <w:szCs w:val="24"/>
        </w:rPr>
      </w:pPr>
      <w:r>
        <w:rPr>
          <w:sz w:val="24"/>
        </w:rPr>
        <w:t xml:space="preserve">The breeder or owner of the horse is responsible for ensuring that all the information submitted when applying for the registration of the animal in the SB is true and accurate. Deviations or errors must be reported to IABMHB immediately. </w:t>
      </w:r>
    </w:p>
    <w:p w14:paraId="7C718DA9" w14:textId="77777777" w:rsidR="00816AB7" w:rsidRPr="00FD291D" w:rsidRDefault="00816AB7" w:rsidP="00816AB7">
      <w:pPr>
        <w:jc w:val="both"/>
        <w:rPr>
          <w:sz w:val="24"/>
          <w:szCs w:val="24"/>
        </w:rPr>
      </w:pPr>
    </w:p>
    <w:p w14:paraId="57C20D6D" w14:textId="493E796E" w:rsidR="0083460F" w:rsidRPr="00FD291D" w:rsidRDefault="00816AB7" w:rsidP="00816AB7">
      <w:pPr>
        <w:jc w:val="both"/>
        <w:rPr>
          <w:color w:val="000000" w:themeColor="text1"/>
          <w:sz w:val="24"/>
          <w:szCs w:val="24"/>
        </w:rPr>
      </w:pPr>
      <w:r>
        <w:rPr>
          <w:color w:val="000000" w:themeColor="text1"/>
          <w:sz w:val="24"/>
        </w:rPr>
        <w:t>10.4.1</w:t>
      </w:r>
      <w:r>
        <w:rPr>
          <w:color w:val="000000" w:themeColor="text1"/>
          <w:sz w:val="24"/>
        </w:rPr>
        <w:tab/>
        <w:t>The Certificate of ancestry includes the following information:</w:t>
      </w:r>
    </w:p>
    <w:p w14:paraId="4A8A031C" w14:textId="12622C41" w:rsidR="0083460F" w:rsidRPr="00816AB7" w:rsidRDefault="0083460F" w:rsidP="00816AB7">
      <w:pPr>
        <w:pStyle w:val="Odstavekseznama"/>
        <w:numPr>
          <w:ilvl w:val="0"/>
          <w:numId w:val="37"/>
        </w:numPr>
        <w:jc w:val="both"/>
        <w:rPr>
          <w:color w:val="000000" w:themeColor="text1"/>
          <w:sz w:val="24"/>
          <w:szCs w:val="24"/>
        </w:rPr>
      </w:pPr>
      <w:r>
        <w:rPr>
          <w:color w:val="000000" w:themeColor="text1"/>
          <w:sz w:val="24"/>
        </w:rPr>
        <w:t>name of the Stud book,</w:t>
      </w:r>
    </w:p>
    <w:p w14:paraId="2BA63452" w14:textId="3754057E" w:rsidR="0083460F" w:rsidRPr="00816AB7" w:rsidRDefault="0083460F" w:rsidP="00816AB7">
      <w:pPr>
        <w:pStyle w:val="Odstavekseznama"/>
        <w:numPr>
          <w:ilvl w:val="0"/>
          <w:numId w:val="37"/>
        </w:numPr>
        <w:jc w:val="both"/>
        <w:rPr>
          <w:color w:val="000000" w:themeColor="text1"/>
          <w:sz w:val="24"/>
          <w:szCs w:val="24"/>
        </w:rPr>
      </w:pPr>
      <w:r>
        <w:rPr>
          <w:color w:val="000000" w:themeColor="text1"/>
          <w:sz w:val="24"/>
        </w:rPr>
        <w:t xml:space="preserve">name of the breed, </w:t>
      </w:r>
    </w:p>
    <w:p w14:paraId="2231FDE4" w14:textId="5DF344EC" w:rsidR="0083460F" w:rsidRPr="00816AB7" w:rsidRDefault="0083460F" w:rsidP="00816AB7">
      <w:pPr>
        <w:pStyle w:val="Odstavekseznama"/>
        <w:numPr>
          <w:ilvl w:val="0"/>
          <w:numId w:val="37"/>
        </w:numPr>
        <w:jc w:val="both"/>
        <w:rPr>
          <w:color w:val="000000" w:themeColor="text1"/>
          <w:sz w:val="24"/>
          <w:szCs w:val="24"/>
        </w:rPr>
      </w:pPr>
      <w:r>
        <w:rPr>
          <w:color w:val="000000" w:themeColor="text1"/>
          <w:sz w:val="24"/>
        </w:rPr>
        <w:t xml:space="preserve">name of the animal, </w:t>
      </w:r>
    </w:p>
    <w:p w14:paraId="72E5CDF8" w14:textId="1EACAF8F" w:rsidR="0083460F" w:rsidRPr="00816AB7" w:rsidRDefault="0083460F" w:rsidP="00816AB7">
      <w:pPr>
        <w:pStyle w:val="Odstavekseznama"/>
        <w:numPr>
          <w:ilvl w:val="0"/>
          <w:numId w:val="37"/>
        </w:numPr>
        <w:jc w:val="both"/>
        <w:rPr>
          <w:color w:val="000000" w:themeColor="text1"/>
          <w:sz w:val="24"/>
          <w:szCs w:val="24"/>
        </w:rPr>
      </w:pPr>
      <w:r>
        <w:rPr>
          <w:color w:val="000000" w:themeColor="text1"/>
          <w:sz w:val="24"/>
        </w:rPr>
        <w:t>gender,</w:t>
      </w:r>
    </w:p>
    <w:p w14:paraId="751BA17F" w14:textId="20C521A8" w:rsidR="0083460F" w:rsidRPr="00816AB7" w:rsidRDefault="003A7A53" w:rsidP="00816AB7">
      <w:pPr>
        <w:pStyle w:val="Odstavekseznama"/>
        <w:numPr>
          <w:ilvl w:val="0"/>
          <w:numId w:val="37"/>
        </w:numPr>
        <w:jc w:val="both"/>
        <w:rPr>
          <w:color w:val="000000" w:themeColor="text1"/>
          <w:sz w:val="24"/>
          <w:szCs w:val="24"/>
        </w:rPr>
      </w:pPr>
      <w:r>
        <w:rPr>
          <w:sz w:val="24"/>
        </w:rPr>
        <w:t>transponder number,</w:t>
      </w:r>
    </w:p>
    <w:p w14:paraId="400F6F76" w14:textId="4D0C5B02" w:rsidR="0083460F" w:rsidRPr="00816AB7" w:rsidRDefault="008A6534" w:rsidP="00816AB7">
      <w:pPr>
        <w:pStyle w:val="Odstavekseznama"/>
        <w:numPr>
          <w:ilvl w:val="0"/>
          <w:numId w:val="37"/>
        </w:numPr>
        <w:jc w:val="both"/>
        <w:rPr>
          <w:color w:val="000000" w:themeColor="text1"/>
          <w:sz w:val="24"/>
          <w:szCs w:val="24"/>
        </w:rPr>
      </w:pPr>
      <w:r>
        <w:rPr>
          <w:color w:val="000000" w:themeColor="text1"/>
          <w:sz w:val="24"/>
        </w:rPr>
        <w:lastRenderedPageBreak/>
        <w:t xml:space="preserve">UELN - life number, </w:t>
      </w:r>
    </w:p>
    <w:p w14:paraId="2B33D21E" w14:textId="2797D32D" w:rsidR="0083460F" w:rsidRPr="00816AB7" w:rsidRDefault="0083460F" w:rsidP="00816AB7">
      <w:pPr>
        <w:pStyle w:val="Odstavekseznama"/>
        <w:numPr>
          <w:ilvl w:val="0"/>
          <w:numId w:val="37"/>
        </w:numPr>
        <w:jc w:val="both"/>
        <w:rPr>
          <w:color w:val="000000" w:themeColor="text1"/>
          <w:sz w:val="24"/>
          <w:szCs w:val="24"/>
        </w:rPr>
      </w:pPr>
      <w:r>
        <w:rPr>
          <w:color w:val="000000" w:themeColor="text1"/>
          <w:sz w:val="24"/>
        </w:rPr>
        <w:t xml:space="preserve">the pedigree number of the animal, </w:t>
      </w:r>
    </w:p>
    <w:p w14:paraId="7E1090FA" w14:textId="3E2EE51B" w:rsidR="0083460F" w:rsidRPr="00816AB7" w:rsidRDefault="0083460F" w:rsidP="00816AB7">
      <w:pPr>
        <w:pStyle w:val="Odstavekseznama"/>
        <w:numPr>
          <w:ilvl w:val="0"/>
          <w:numId w:val="37"/>
        </w:numPr>
        <w:jc w:val="both"/>
        <w:rPr>
          <w:color w:val="000000" w:themeColor="text1"/>
          <w:sz w:val="24"/>
          <w:szCs w:val="24"/>
        </w:rPr>
      </w:pPr>
      <w:r>
        <w:rPr>
          <w:color w:val="000000" w:themeColor="text1"/>
          <w:sz w:val="24"/>
        </w:rPr>
        <w:t xml:space="preserve">additional markings of the animal – an alternative method of identity verification, </w:t>
      </w:r>
    </w:p>
    <w:p w14:paraId="5C96BCFB" w14:textId="5DC84E1B" w:rsidR="0083460F" w:rsidRPr="00816AB7" w:rsidRDefault="0083460F" w:rsidP="00816AB7">
      <w:pPr>
        <w:pStyle w:val="Odstavekseznama"/>
        <w:numPr>
          <w:ilvl w:val="0"/>
          <w:numId w:val="37"/>
        </w:numPr>
        <w:jc w:val="both"/>
        <w:rPr>
          <w:color w:val="000000" w:themeColor="text1"/>
          <w:sz w:val="24"/>
          <w:szCs w:val="24"/>
        </w:rPr>
      </w:pPr>
      <w:r>
        <w:rPr>
          <w:color w:val="000000" w:themeColor="text1"/>
          <w:sz w:val="24"/>
        </w:rPr>
        <w:t xml:space="preserve">date of foaling/birth of the animal, </w:t>
      </w:r>
    </w:p>
    <w:p w14:paraId="1DDCD442" w14:textId="0DCB2C06" w:rsidR="0083460F" w:rsidRPr="00816AB7" w:rsidRDefault="0083460F" w:rsidP="00816AB7">
      <w:pPr>
        <w:pStyle w:val="Odstavekseznama"/>
        <w:numPr>
          <w:ilvl w:val="0"/>
          <w:numId w:val="37"/>
        </w:numPr>
        <w:jc w:val="both"/>
        <w:rPr>
          <w:color w:val="000000" w:themeColor="text1"/>
          <w:sz w:val="24"/>
          <w:szCs w:val="24"/>
        </w:rPr>
      </w:pPr>
      <w:r>
        <w:rPr>
          <w:color w:val="000000" w:themeColor="text1"/>
          <w:sz w:val="24"/>
        </w:rPr>
        <w:t xml:space="preserve">country of foaling/birth of the animal, </w:t>
      </w:r>
    </w:p>
    <w:p w14:paraId="3BC7B11B" w14:textId="534B7AB4" w:rsidR="0083460F" w:rsidRPr="00816AB7" w:rsidRDefault="0083460F" w:rsidP="00816AB7">
      <w:pPr>
        <w:pStyle w:val="Odstavekseznama"/>
        <w:numPr>
          <w:ilvl w:val="0"/>
          <w:numId w:val="37"/>
        </w:numPr>
        <w:jc w:val="both"/>
        <w:rPr>
          <w:color w:val="000000" w:themeColor="text1"/>
          <w:sz w:val="24"/>
          <w:szCs w:val="24"/>
        </w:rPr>
      </w:pPr>
      <w:r>
        <w:rPr>
          <w:color w:val="000000" w:themeColor="text1"/>
          <w:sz w:val="24"/>
        </w:rPr>
        <w:t xml:space="preserve">name and address and e-mail of the breeder, </w:t>
      </w:r>
    </w:p>
    <w:p w14:paraId="76E23D6F" w14:textId="397C942B" w:rsidR="0083460F" w:rsidRPr="00816AB7" w:rsidRDefault="0083460F" w:rsidP="00816AB7">
      <w:pPr>
        <w:pStyle w:val="Odstavekseznama"/>
        <w:numPr>
          <w:ilvl w:val="0"/>
          <w:numId w:val="37"/>
        </w:numPr>
        <w:jc w:val="both"/>
        <w:rPr>
          <w:color w:val="000000" w:themeColor="text1"/>
          <w:sz w:val="24"/>
          <w:szCs w:val="24"/>
        </w:rPr>
      </w:pPr>
      <w:r>
        <w:rPr>
          <w:color w:val="000000" w:themeColor="text1"/>
          <w:sz w:val="24"/>
        </w:rPr>
        <w:t>ancestry for at least three generations of ancestors (when data are available),</w:t>
      </w:r>
    </w:p>
    <w:p w14:paraId="774BA155" w14:textId="262EF8A5" w:rsidR="00AC2776" w:rsidRPr="00816AB7" w:rsidRDefault="00AC2776" w:rsidP="00816AB7">
      <w:pPr>
        <w:pStyle w:val="Odstavekseznama"/>
        <w:numPr>
          <w:ilvl w:val="0"/>
          <w:numId w:val="37"/>
        </w:numPr>
        <w:jc w:val="both"/>
        <w:rPr>
          <w:color w:val="000000" w:themeColor="text1"/>
          <w:sz w:val="24"/>
          <w:szCs w:val="24"/>
        </w:rPr>
      </w:pPr>
      <w:r>
        <w:rPr>
          <w:color w:val="000000" w:themeColor="text1"/>
          <w:sz w:val="24"/>
        </w:rPr>
        <w:t>results of assessments of exterior traits and assessments of other characteristics specified in this BP,</w:t>
      </w:r>
    </w:p>
    <w:p w14:paraId="3A842018" w14:textId="77777777" w:rsidR="00816AB7" w:rsidRDefault="0083460F" w:rsidP="00816AB7">
      <w:pPr>
        <w:pStyle w:val="Odstavekseznama"/>
        <w:numPr>
          <w:ilvl w:val="0"/>
          <w:numId w:val="37"/>
        </w:numPr>
        <w:jc w:val="both"/>
        <w:rPr>
          <w:color w:val="000000" w:themeColor="text1"/>
          <w:sz w:val="24"/>
          <w:szCs w:val="24"/>
        </w:rPr>
      </w:pPr>
      <w:r>
        <w:rPr>
          <w:color w:val="000000" w:themeColor="text1"/>
          <w:sz w:val="24"/>
        </w:rPr>
        <w:t xml:space="preserve">name and address of owner, </w:t>
      </w:r>
    </w:p>
    <w:p w14:paraId="2317564E" w14:textId="7D6F8667" w:rsidR="0083460F" w:rsidRPr="00816AB7" w:rsidRDefault="0083460F" w:rsidP="00816AB7">
      <w:pPr>
        <w:pStyle w:val="Odstavekseznama"/>
        <w:numPr>
          <w:ilvl w:val="0"/>
          <w:numId w:val="37"/>
        </w:numPr>
        <w:jc w:val="both"/>
        <w:rPr>
          <w:color w:val="000000" w:themeColor="text1"/>
          <w:sz w:val="24"/>
          <w:szCs w:val="24"/>
        </w:rPr>
      </w:pPr>
      <w:r>
        <w:rPr>
          <w:color w:val="000000" w:themeColor="text1"/>
          <w:sz w:val="24"/>
        </w:rPr>
        <w:t>place and date of issuance, issuer, stamp and signature of person responsible.</w:t>
      </w:r>
    </w:p>
    <w:p w14:paraId="645DEA24" w14:textId="70B31BFD" w:rsidR="002F576E" w:rsidRPr="00FD291D" w:rsidRDefault="00BD77E4" w:rsidP="00816AB7">
      <w:pPr>
        <w:pStyle w:val="Naslov3"/>
        <w:jc w:val="both"/>
      </w:pPr>
      <w:bookmarkStart w:id="63" w:name="_Toc120169403"/>
      <w:bookmarkStart w:id="64" w:name="_Toc128031904"/>
      <w:proofErr w:type="gramStart"/>
      <w:r>
        <w:t>10.5  Zootechnical</w:t>
      </w:r>
      <w:proofErr w:type="gramEnd"/>
      <w:r>
        <w:t xml:space="preserve"> certificate for purebred breeding animals</w:t>
      </w:r>
      <w:bookmarkEnd w:id="63"/>
      <w:bookmarkEnd w:id="64"/>
    </w:p>
    <w:p w14:paraId="4D64EDB1" w14:textId="2E1FF4C6" w:rsidR="002F576E" w:rsidRPr="00FD291D" w:rsidRDefault="00207058" w:rsidP="0066797F">
      <w:pPr>
        <w:spacing w:after="120"/>
        <w:jc w:val="both"/>
        <w:rPr>
          <w:sz w:val="24"/>
          <w:szCs w:val="24"/>
        </w:rPr>
      </w:pPr>
      <w:r>
        <w:rPr>
          <w:sz w:val="24"/>
        </w:rPr>
        <w:t xml:space="preserve">When trading in purebred breeding animals or when registering purebred breeding animals in the main part of the SB, the purebred breeding animals must be accompanied by a zootechnical certificate, the content and form of which is given in the Animal Breeding Regulation, and the forms are published in Regulation (EU) 2017/1940. </w:t>
      </w:r>
    </w:p>
    <w:p w14:paraId="1784A472" w14:textId="721033C4" w:rsidR="00B24674" w:rsidRPr="00FD291D" w:rsidRDefault="005F4221" w:rsidP="00816AB7">
      <w:pPr>
        <w:pStyle w:val="Naslov3"/>
      </w:pPr>
      <w:bookmarkStart w:id="65" w:name="_Toc266355671"/>
      <w:bookmarkStart w:id="66" w:name="_Toc524069402"/>
      <w:bookmarkStart w:id="67" w:name="_Toc535823269"/>
      <w:bookmarkStart w:id="68" w:name="_Toc120169404"/>
      <w:bookmarkStart w:id="69" w:name="_Toc128031905"/>
      <w:proofErr w:type="gramStart"/>
      <w:r>
        <w:t>10.6  Zootechnical</w:t>
      </w:r>
      <w:proofErr w:type="gramEnd"/>
      <w:r>
        <w:t xml:space="preserve"> certificate for stallions’ semen, oocytes and embryos</w:t>
      </w:r>
      <w:bookmarkEnd w:id="65"/>
      <w:bookmarkEnd w:id="66"/>
      <w:bookmarkEnd w:id="67"/>
      <w:bookmarkEnd w:id="68"/>
      <w:bookmarkEnd w:id="69"/>
    </w:p>
    <w:p w14:paraId="550E14B2" w14:textId="594AA329" w:rsidR="000D306A" w:rsidRPr="0066797F" w:rsidRDefault="00207058" w:rsidP="0066797F">
      <w:pPr>
        <w:spacing w:after="120"/>
        <w:jc w:val="both"/>
        <w:rPr>
          <w:bCs/>
          <w:sz w:val="24"/>
          <w:szCs w:val="24"/>
        </w:rPr>
      </w:pPr>
      <w:r>
        <w:rPr>
          <w:sz w:val="24"/>
        </w:rPr>
        <w:t xml:space="preserve">The zootechnical certificate for semen, oocytes and embryos is defined in the Animal Breeding Regulation and must be issued on the form from Section B Annex I to the Regulation (EU) 2017/717. </w:t>
      </w:r>
    </w:p>
    <w:p w14:paraId="03BAB892" w14:textId="582416DD" w:rsidR="00176C20" w:rsidRPr="0066797F" w:rsidRDefault="00AE772E" w:rsidP="0066797F">
      <w:pPr>
        <w:spacing w:after="120"/>
        <w:jc w:val="both"/>
        <w:rPr>
          <w:bCs/>
          <w:sz w:val="24"/>
          <w:szCs w:val="24"/>
        </w:rPr>
      </w:pPr>
      <w:r>
        <w:rPr>
          <w:sz w:val="24"/>
        </w:rPr>
        <w:t xml:space="preserve">The IABMHB issues the zootechnical certificate for stallions’ semen and embryos whose stallions are registered in the </w:t>
      </w:r>
      <w:r w:rsidR="00381F99">
        <w:rPr>
          <w:sz w:val="24"/>
        </w:rPr>
        <w:t xml:space="preserve">Stallions </w:t>
      </w:r>
      <w:r>
        <w:rPr>
          <w:sz w:val="24"/>
        </w:rPr>
        <w:t xml:space="preserve">Book I and oocytes and embryos of mares registered in the </w:t>
      </w:r>
      <w:r w:rsidR="00381F99">
        <w:rPr>
          <w:sz w:val="24"/>
        </w:rPr>
        <w:t xml:space="preserve">Mares </w:t>
      </w:r>
      <w:r>
        <w:rPr>
          <w:sz w:val="24"/>
        </w:rPr>
        <w:t xml:space="preserve">Book I. </w:t>
      </w:r>
    </w:p>
    <w:p w14:paraId="5E82A84C" w14:textId="7B8E12BE" w:rsidR="00B24674" w:rsidRPr="0066797F" w:rsidRDefault="00B24674" w:rsidP="0066797F">
      <w:pPr>
        <w:spacing w:after="120"/>
        <w:jc w:val="both"/>
        <w:rPr>
          <w:bCs/>
          <w:sz w:val="24"/>
          <w:szCs w:val="24"/>
        </w:rPr>
      </w:pPr>
      <w:r>
        <w:rPr>
          <w:sz w:val="24"/>
        </w:rPr>
        <w:t xml:space="preserve">Exceptionally, when this is necessary to preserve the stallion line or mare bloodline, a zootechnical certificate for stallions’ semen and embryos whose stallions are registered in the </w:t>
      </w:r>
      <w:r w:rsidR="00381F99">
        <w:rPr>
          <w:sz w:val="24"/>
        </w:rPr>
        <w:t xml:space="preserve">Stallion </w:t>
      </w:r>
      <w:r>
        <w:rPr>
          <w:sz w:val="24"/>
        </w:rPr>
        <w:t>Book II.</w:t>
      </w:r>
    </w:p>
    <w:p w14:paraId="557F618C" w14:textId="7784B94F" w:rsidR="00B24674" w:rsidRDefault="00B24674" w:rsidP="00816AB7">
      <w:pPr>
        <w:jc w:val="both"/>
        <w:rPr>
          <w:sz w:val="24"/>
          <w:szCs w:val="24"/>
        </w:rPr>
      </w:pPr>
    </w:p>
    <w:p w14:paraId="351EC99F" w14:textId="5BE8B4F5" w:rsidR="008819F3" w:rsidRPr="00FD291D" w:rsidRDefault="008819F3" w:rsidP="00816AB7">
      <w:pPr>
        <w:pStyle w:val="Naslov2"/>
        <w:jc w:val="both"/>
        <w:rPr>
          <w:i/>
          <w:highlight w:val="yellow"/>
        </w:rPr>
      </w:pPr>
      <w:bookmarkStart w:id="70" w:name="_Toc120169405"/>
      <w:bookmarkStart w:id="71" w:name="_Toc128031906"/>
      <w:r>
        <w:t>11</w:t>
      </w:r>
      <w:r w:rsidR="00825052">
        <w:tab/>
      </w:r>
      <w:r w:rsidR="00B900FF">
        <w:t>Identity assurance /</w:t>
      </w:r>
      <w:r>
        <w:t xml:space="preserve"> Ancestry </w:t>
      </w:r>
      <w:bookmarkEnd w:id="70"/>
      <w:r w:rsidR="00165E42">
        <w:t>assurance</w:t>
      </w:r>
      <w:bookmarkEnd w:id="71"/>
    </w:p>
    <w:p w14:paraId="0C3BBD26" w14:textId="53A36550" w:rsidR="00222720" w:rsidRPr="0066797F" w:rsidRDefault="008819F3" w:rsidP="0066797F">
      <w:pPr>
        <w:spacing w:after="120"/>
        <w:jc w:val="both"/>
        <w:rPr>
          <w:bCs/>
          <w:sz w:val="24"/>
          <w:szCs w:val="24"/>
        </w:rPr>
      </w:pPr>
      <w:r>
        <w:rPr>
          <w:sz w:val="24"/>
        </w:rPr>
        <w:t>Before registering a horse into the SB, the IABMHB checks the ancestry based on the submitted documents</w:t>
      </w:r>
      <w:r w:rsidR="00825052">
        <w:rPr>
          <w:sz w:val="24"/>
        </w:rPr>
        <w:t xml:space="preserve"> </w:t>
      </w:r>
      <w:r>
        <w:rPr>
          <w:sz w:val="24"/>
        </w:rPr>
        <w:t>but may request additional verification of the ancestry in accordance with the methods specified in the BP and the Animal Breeding Regulation (Article 22).</w:t>
      </w:r>
    </w:p>
    <w:p w14:paraId="6B87E050" w14:textId="677D5B30" w:rsidR="008819F3" w:rsidRPr="0066797F" w:rsidRDefault="00222720" w:rsidP="0066797F">
      <w:pPr>
        <w:spacing w:after="120"/>
        <w:jc w:val="both"/>
        <w:rPr>
          <w:bCs/>
          <w:sz w:val="24"/>
          <w:szCs w:val="24"/>
        </w:rPr>
      </w:pPr>
      <w:r>
        <w:rPr>
          <w:sz w:val="24"/>
        </w:rPr>
        <w:t>Additional verification of the ancestry is carried out especially if there is doubt about the adequacy of the stated origin. The results of the ancestry verification are recorded in the SB. If it is not possible to prove the ancestry, the horse cannot be registered - entered in the main part of the SB.</w:t>
      </w:r>
    </w:p>
    <w:p w14:paraId="0651F0D5" w14:textId="4F201BA0" w:rsidR="008819F3" w:rsidRPr="0066797F" w:rsidRDefault="005832F9" w:rsidP="0066797F">
      <w:pPr>
        <w:spacing w:after="120"/>
        <w:jc w:val="both"/>
        <w:rPr>
          <w:bCs/>
          <w:sz w:val="24"/>
          <w:szCs w:val="24"/>
        </w:rPr>
      </w:pPr>
      <w:r>
        <w:rPr>
          <w:sz w:val="24"/>
        </w:rPr>
        <w:t>Additional verification of ancestry is carried out in particular if:</w:t>
      </w:r>
    </w:p>
    <w:p w14:paraId="1F38BD3C" w14:textId="3BBE679E" w:rsidR="00B02D78" w:rsidRPr="00816AB7" w:rsidRDefault="008819F3" w:rsidP="00816AB7">
      <w:pPr>
        <w:pStyle w:val="Odstavekseznama"/>
        <w:numPr>
          <w:ilvl w:val="0"/>
          <w:numId w:val="37"/>
        </w:numPr>
        <w:jc w:val="both"/>
        <w:rPr>
          <w:sz w:val="24"/>
          <w:szCs w:val="24"/>
        </w:rPr>
      </w:pPr>
      <w:r>
        <w:rPr>
          <w:sz w:val="24"/>
        </w:rPr>
        <w:t>If the information on the Covering / Insemination Certificate and Foaling Report are incomplete or inconsistent,</w:t>
      </w:r>
    </w:p>
    <w:p w14:paraId="1CF52966" w14:textId="1B205943" w:rsidR="008819F3" w:rsidRPr="00816AB7" w:rsidRDefault="008819F3" w:rsidP="00816AB7">
      <w:pPr>
        <w:pStyle w:val="Odstavekseznama"/>
        <w:numPr>
          <w:ilvl w:val="0"/>
          <w:numId w:val="37"/>
        </w:numPr>
        <w:jc w:val="both"/>
        <w:rPr>
          <w:sz w:val="24"/>
          <w:szCs w:val="24"/>
        </w:rPr>
      </w:pPr>
      <w:r>
        <w:rPr>
          <w:sz w:val="24"/>
        </w:rPr>
        <w:t xml:space="preserve">the mare was covered by two or more stallions in the last or penultimate oestrus (sire check), </w:t>
      </w:r>
    </w:p>
    <w:p w14:paraId="73FDFCCC" w14:textId="0065FC7A" w:rsidR="00BF0CD9" w:rsidRPr="00816AB7" w:rsidRDefault="008819F3" w:rsidP="00816AB7">
      <w:pPr>
        <w:pStyle w:val="Odstavekseznama"/>
        <w:numPr>
          <w:ilvl w:val="0"/>
          <w:numId w:val="37"/>
        </w:numPr>
        <w:jc w:val="both"/>
        <w:rPr>
          <w:sz w:val="24"/>
          <w:szCs w:val="24"/>
        </w:rPr>
      </w:pPr>
      <w:r>
        <w:rPr>
          <w:sz w:val="24"/>
        </w:rPr>
        <w:lastRenderedPageBreak/>
        <w:t xml:space="preserve">the gestation period differs by thirty or more days from the average gestation period of 335 days, </w:t>
      </w:r>
    </w:p>
    <w:p w14:paraId="70DA3487" w14:textId="2991CE4C" w:rsidR="008819F3" w:rsidRPr="00816AB7" w:rsidRDefault="008819F3" w:rsidP="00816AB7">
      <w:pPr>
        <w:pStyle w:val="Odstavekseznama"/>
        <w:numPr>
          <w:ilvl w:val="0"/>
          <w:numId w:val="37"/>
        </w:numPr>
        <w:jc w:val="both"/>
        <w:rPr>
          <w:sz w:val="24"/>
          <w:szCs w:val="24"/>
        </w:rPr>
      </w:pPr>
      <w:r>
        <w:rPr>
          <w:sz w:val="24"/>
        </w:rPr>
        <w:t>the foal is a product of artificial insemination (sire check),</w:t>
      </w:r>
    </w:p>
    <w:p w14:paraId="7E1E235D" w14:textId="138285EA" w:rsidR="008819F3" w:rsidRPr="00816AB7" w:rsidRDefault="008819F3" w:rsidP="00816AB7">
      <w:pPr>
        <w:pStyle w:val="Odstavekseznama"/>
        <w:numPr>
          <w:ilvl w:val="0"/>
          <w:numId w:val="37"/>
        </w:numPr>
        <w:jc w:val="both"/>
        <w:rPr>
          <w:sz w:val="24"/>
          <w:szCs w:val="24"/>
        </w:rPr>
      </w:pPr>
      <w:r>
        <w:rPr>
          <w:sz w:val="24"/>
        </w:rPr>
        <w:t>the foal was not identified at mother’s foot.</w:t>
      </w:r>
    </w:p>
    <w:p w14:paraId="54B41824" w14:textId="2FCB784E" w:rsidR="008819F3" w:rsidRPr="0066797F" w:rsidRDefault="008819F3" w:rsidP="0066797F">
      <w:pPr>
        <w:spacing w:before="120" w:after="120"/>
        <w:jc w:val="both"/>
        <w:rPr>
          <w:bCs/>
          <w:sz w:val="24"/>
          <w:szCs w:val="24"/>
        </w:rPr>
      </w:pPr>
      <w:r>
        <w:rPr>
          <w:sz w:val="24"/>
        </w:rPr>
        <w:t>The breeder covers the costs of additional verification of ancestry if it is confirmed that the information from the documentation is not adequate, or when the breeder failed to submit complete documentation. If the additional verification of ancestry confirms the correctness and completeness of the submitted zootechnical documentation, the costs of the additional verification of ancestry are covered by the breeding society.</w:t>
      </w:r>
    </w:p>
    <w:p w14:paraId="7E0FA562" w14:textId="4E40310A" w:rsidR="00813B6F" w:rsidRPr="00FD291D" w:rsidRDefault="000547FF" w:rsidP="00816AB7">
      <w:pPr>
        <w:pStyle w:val="Naslov2"/>
        <w:jc w:val="both"/>
        <w:rPr>
          <w:i/>
        </w:rPr>
      </w:pPr>
      <w:bookmarkStart w:id="72" w:name="_Toc120169406"/>
      <w:bookmarkStart w:id="73" w:name="_Toc128031907"/>
      <w:r>
        <w:t>12    Selection measures</w:t>
      </w:r>
      <w:bookmarkEnd w:id="72"/>
      <w:bookmarkEnd w:id="73"/>
    </w:p>
    <w:p w14:paraId="1703CAEC" w14:textId="1FDF5F27" w:rsidR="00A92CCF" w:rsidRPr="00FD291D" w:rsidRDefault="000547FF" w:rsidP="00816AB7">
      <w:pPr>
        <w:pStyle w:val="Naslov3"/>
        <w:jc w:val="both"/>
      </w:pPr>
      <w:bookmarkStart w:id="74" w:name="_Toc120169407"/>
      <w:bookmarkStart w:id="75" w:name="_Toc128031908"/>
      <w:r>
        <w:t>12.1 Assessment of exterior traits</w:t>
      </w:r>
      <w:bookmarkEnd w:id="74"/>
      <w:bookmarkEnd w:id="75"/>
    </w:p>
    <w:p w14:paraId="06780758" w14:textId="77777777" w:rsidR="004509C8" w:rsidRPr="00FD291D" w:rsidRDefault="004509C8" w:rsidP="00816AB7">
      <w:pPr>
        <w:jc w:val="both"/>
        <w:rPr>
          <w:sz w:val="24"/>
          <w:szCs w:val="24"/>
        </w:rPr>
      </w:pPr>
    </w:p>
    <w:p w14:paraId="44CF5856" w14:textId="4621C790" w:rsidR="00A96167" w:rsidRPr="0066797F" w:rsidRDefault="00A96167" w:rsidP="0066797F">
      <w:pPr>
        <w:spacing w:after="120"/>
        <w:jc w:val="both"/>
        <w:rPr>
          <w:bCs/>
          <w:sz w:val="24"/>
          <w:szCs w:val="24"/>
        </w:rPr>
      </w:pPr>
      <w:r>
        <w:rPr>
          <w:sz w:val="24"/>
        </w:rPr>
        <w:t>Assessed are the characteristics defined by the breeding objectives.</w:t>
      </w:r>
    </w:p>
    <w:p w14:paraId="080DBA60" w14:textId="46503414" w:rsidR="00A96167" w:rsidRPr="0066797F" w:rsidRDefault="00A96167" w:rsidP="0066797F">
      <w:pPr>
        <w:spacing w:after="120"/>
        <w:jc w:val="both"/>
        <w:rPr>
          <w:bCs/>
          <w:sz w:val="24"/>
          <w:szCs w:val="24"/>
        </w:rPr>
      </w:pPr>
      <w:r>
        <w:rPr>
          <w:sz w:val="24"/>
        </w:rPr>
        <w:t>The exterior traits are assessed using the scoring model prescribed in the Rules for evaluating the external characteristics of the BMH and the criteria for classifying animals into classes.</w:t>
      </w:r>
    </w:p>
    <w:p w14:paraId="15ACD6F2" w14:textId="4105F853" w:rsidR="00A96167" w:rsidRPr="00FD291D" w:rsidRDefault="00A96167" w:rsidP="0066797F">
      <w:pPr>
        <w:spacing w:after="120"/>
        <w:jc w:val="both"/>
        <w:rPr>
          <w:b/>
          <w:sz w:val="24"/>
          <w:szCs w:val="24"/>
        </w:rPr>
      </w:pPr>
      <w:r>
        <w:rPr>
          <w:sz w:val="24"/>
        </w:rPr>
        <w:t xml:space="preserve">The assessment is carried out by a committee appointed by the IABMHB. </w:t>
      </w:r>
    </w:p>
    <w:p w14:paraId="22BEC4D4" w14:textId="33660E0B" w:rsidR="00A96167" w:rsidRPr="004B4D65" w:rsidRDefault="00A96167" w:rsidP="004B4D65">
      <w:pPr>
        <w:spacing w:after="120"/>
        <w:jc w:val="both"/>
        <w:rPr>
          <w:bCs/>
          <w:sz w:val="24"/>
          <w:szCs w:val="24"/>
        </w:rPr>
      </w:pPr>
      <w:r>
        <w:rPr>
          <w:sz w:val="24"/>
        </w:rPr>
        <w:t>Horses are classified into classed based on exterior traits.</w:t>
      </w:r>
    </w:p>
    <w:p w14:paraId="7072FD87" w14:textId="64CF12F6" w:rsidR="00E966D1" w:rsidRPr="00FD291D" w:rsidRDefault="000547FF" w:rsidP="00816AB7">
      <w:pPr>
        <w:pStyle w:val="Naslov3"/>
        <w:jc w:val="both"/>
      </w:pPr>
      <w:bookmarkStart w:id="76" w:name="_Toc535823259"/>
      <w:bookmarkStart w:id="77" w:name="_Toc120169408"/>
      <w:bookmarkStart w:id="78" w:name="_Toc128031909"/>
      <w:r>
        <w:t>12.2</w:t>
      </w:r>
      <w:r>
        <w:tab/>
        <w:t>Evaluation based on the quality of offspring</w:t>
      </w:r>
      <w:bookmarkEnd w:id="76"/>
      <w:bookmarkEnd w:id="77"/>
      <w:bookmarkEnd w:id="78"/>
    </w:p>
    <w:p w14:paraId="5A717052" w14:textId="01E229AD" w:rsidR="00A96167" w:rsidRPr="004B4D65" w:rsidRDefault="00A96167" w:rsidP="004B4D65">
      <w:pPr>
        <w:spacing w:after="120"/>
        <w:jc w:val="both"/>
        <w:rPr>
          <w:bCs/>
          <w:sz w:val="24"/>
          <w:szCs w:val="24"/>
        </w:rPr>
      </w:pPr>
      <w:bookmarkStart w:id="79" w:name="_Toc120169409"/>
      <w:r>
        <w:rPr>
          <w:sz w:val="24"/>
        </w:rPr>
        <w:t>For each breeding stallion or mare, all results achieved by the offspring at the following are entered into the SB:</w:t>
      </w:r>
      <w:bookmarkEnd w:id="79"/>
    </w:p>
    <w:p w14:paraId="4CEEEF80" w14:textId="1C22C4ED" w:rsidR="00A96167" w:rsidRPr="00816AB7" w:rsidRDefault="00A96167" w:rsidP="00816AB7">
      <w:pPr>
        <w:pStyle w:val="Odstavekseznama"/>
        <w:numPr>
          <w:ilvl w:val="0"/>
          <w:numId w:val="37"/>
        </w:numPr>
        <w:jc w:val="both"/>
        <w:rPr>
          <w:sz w:val="24"/>
          <w:szCs w:val="24"/>
        </w:rPr>
      </w:pPr>
      <w:r>
        <w:rPr>
          <w:sz w:val="24"/>
        </w:rPr>
        <w:t>foal evaluations,</w:t>
      </w:r>
    </w:p>
    <w:p w14:paraId="0566E90E" w14:textId="0589DC51" w:rsidR="00A96167" w:rsidRPr="00816AB7" w:rsidRDefault="00A96167" w:rsidP="00816AB7">
      <w:pPr>
        <w:pStyle w:val="Odstavekseznama"/>
        <w:numPr>
          <w:ilvl w:val="0"/>
          <w:numId w:val="37"/>
        </w:numPr>
        <w:jc w:val="both"/>
        <w:rPr>
          <w:sz w:val="24"/>
          <w:szCs w:val="24"/>
        </w:rPr>
      </w:pPr>
      <w:r>
        <w:rPr>
          <w:sz w:val="24"/>
        </w:rPr>
        <w:t>examinations for the selection of breeding stallions,</w:t>
      </w:r>
    </w:p>
    <w:p w14:paraId="2BAABC19" w14:textId="77777777" w:rsidR="00816AB7" w:rsidRDefault="00A96167" w:rsidP="00816AB7">
      <w:pPr>
        <w:pStyle w:val="Odstavekseznama"/>
        <w:numPr>
          <w:ilvl w:val="0"/>
          <w:numId w:val="37"/>
        </w:numPr>
        <w:jc w:val="both"/>
        <w:rPr>
          <w:sz w:val="24"/>
          <w:szCs w:val="24"/>
        </w:rPr>
      </w:pPr>
      <w:r>
        <w:rPr>
          <w:sz w:val="24"/>
        </w:rPr>
        <w:t>examinations of mares for admission to the appropriate class of the stud book,</w:t>
      </w:r>
    </w:p>
    <w:p w14:paraId="7E6ABCE1" w14:textId="6F6D367F" w:rsidR="00816AB7" w:rsidRPr="004B4D65" w:rsidRDefault="00A96167" w:rsidP="004B4D65">
      <w:pPr>
        <w:pStyle w:val="Odstavekseznama"/>
        <w:numPr>
          <w:ilvl w:val="0"/>
          <w:numId w:val="37"/>
        </w:numPr>
        <w:jc w:val="both"/>
        <w:rPr>
          <w:sz w:val="24"/>
          <w:szCs w:val="24"/>
        </w:rPr>
      </w:pPr>
      <w:r>
        <w:rPr>
          <w:sz w:val="24"/>
        </w:rPr>
        <w:t>at official shows.</w:t>
      </w:r>
    </w:p>
    <w:p w14:paraId="394889CD" w14:textId="66FB89A2" w:rsidR="00813B6F" w:rsidRPr="00FD291D" w:rsidRDefault="000547FF" w:rsidP="00816AB7">
      <w:pPr>
        <w:pStyle w:val="Naslov3"/>
      </w:pPr>
      <w:bookmarkStart w:id="80" w:name="_Toc120169410"/>
      <w:bookmarkStart w:id="81" w:name="_Toc128031910"/>
      <w:r>
        <w:t>12.3 Work performance test</w:t>
      </w:r>
      <w:bookmarkEnd w:id="80"/>
      <w:bookmarkEnd w:id="81"/>
    </w:p>
    <w:p w14:paraId="17FA9B4E" w14:textId="49FBA5EB" w:rsidR="000C04D5" w:rsidRPr="004B4D65" w:rsidRDefault="00813B6F" w:rsidP="004B4D65">
      <w:pPr>
        <w:spacing w:after="120"/>
        <w:jc w:val="both"/>
        <w:rPr>
          <w:bCs/>
          <w:sz w:val="24"/>
          <w:szCs w:val="24"/>
        </w:rPr>
      </w:pPr>
      <w:r>
        <w:rPr>
          <w:sz w:val="24"/>
        </w:rPr>
        <w:t>A work performance test is not carried out for BMH.</w:t>
      </w:r>
    </w:p>
    <w:p w14:paraId="66393C99" w14:textId="5F0C8647" w:rsidR="000C0E89" w:rsidRPr="00FD291D" w:rsidRDefault="00AF69BF" w:rsidP="00816AB7">
      <w:pPr>
        <w:pStyle w:val="Naslov2"/>
        <w:jc w:val="both"/>
        <w:rPr>
          <w:i/>
        </w:rPr>
      </w:pPr>
      <w:bookmarkStart w:id="82" w:name="_Toc120169411"/>
      <w:bookmarkStart w:id="83" w:name="_Toc128031911"/>
      <w:r>
        <w:t>13   Reproduction methods</w:t>
      </w:r>
      <w:bookmarkEnd w:id="82"/>
      <w:bookmarkEnd w:id="83"/>
    </w:p>
    <w:p w14:paraId="6BD5D4CC" w14:textId="56C42B00" w:rsidR="00E511F3" w:rsidRPr="00FD291D" w:rsidRDefault="00353D8F" w:rsidP="00816AB7">
      <w:pPr>
        <w:jc w:val="both"/>
        <w:rPr>
          <w:sz w:val="24"/>
          <w:szCs w:val="24"/>
        </w:rPr>
      </w:pPr>
      <w:r>
        <w:rPr>
          <w:sz w:val="24"/>
        </w:rPr>
        <w:t>All forms of reproduction are recommended:</w:t>
      </w:r>
    </w:p>
    <w:p w14:paraId="05518EBF" w14:textId="49B115B9" w:rsidR="00E511F3" w:rsidRPr="00FD291D" w:rsidRDefault="00E511F3" w:rsidP="004B4D65">
      <w:pPr>
        <w:pStyle w:val="Odstavekseznama"/>
        <w:numPr>
          <w:ilvl w:val="0"/>
          <w:numId w:val="37"/>
        </w:numPr>
        <w:jc w:val="both"/>
        <w:rPr>
          <w:sz w:val="24"/>
          <w:szCs w:val="24"/>
        </w:rPr>
      </w:pPr>
      <w:r>
        <w:rPr>
          <w:sz w:val="24"/>
        </w:rPr>
        <w:t>natural mating / covering,</w:t>
      </w:r>
    </w:p>
    <w:p w14:paraId="24DDF9F3" w14:textId="2DBB8957" w:rsidR="00E511F3" w:rsidRPr="00FD291D" w:rsidRDefault="00E511F3" w:rsidP="004B4D65">
      <w:pPr>
        <w:pStyle w:val="Odstavekseznama"/>
        <w:numPr>
          <w:ilvl w:val="0"/>
          <w:numId w:val="37"/>
        </w:numPr>
        <w:jc w:val="both"/>
        <w:rPr>
          <w:sz w:val="24"/>
          <w:szCs w:val="24"/>
        </w:rPr>
      </w:pPr>
      <w:r>
        <w:rPr>
          <w:sz w:val="24"/>
        </w:rPr>
        <w:t>insemination,</w:t>
      </w:r>
    </w:p>
    <w:p w14:paraId="72CA9A78" w14:textId="419ED734" w:rsidR="00E511F3" w:rsidRPr="00FD291D" w:rsidRDefault="00E511F3" w:rsidP="004B4D65">
      <w:pPr>
        <w:pStyle w:val="Odstavekseznama"/>
        <w:numPr>
          <w:ilvl w:val="0"/>
          <w:numId w:val="37"/>
        </w:numPr>
        <w:jc w:val="both"/>
        <w:rPr>
          <w:sz w:val="24"/>
          <w:szCs w:val="24"/>
        </w:rPr>
      </w:pPr>
      <w:r>
        <w:rPr>
          <w:sz w:val="24"/>
        </w:rPr>
        <w:t>embryo transfer.</w:t>
      </w:r>
    </w:p>
    <w:p w14:paraId="619C0BCB" w14:textId="367BFFF1" w:rsidR="0030128D" w:rsidRPr="00FD291D" w:rsidRDefault="00AF69BF" w:rsidP="00816AB7">
      <w:pPr>
        <w:pStyle w:val="Naslov3"/>
        <w:jc w:val="both"/>
        <w:rPr>
          <w:i/>
        </w:rPr>
      </w:pPr>
      <w:bookmarkStart w:id="84" w:name="_Toc120169412"/>
      <w:bookmarkStart w:id="85" w:name="_Toc128031912"/>
      <w:r>
        <w:t>13.1 Insemination</w:t>
      </w:r>
      <w:bookmarkEnd w:id="84"/>
      <w:bookmarkEnd w:id="85"/>
    </w:p>
    <w:p w14:paraId="15007958" w14:textId="0DEAB0D2" w:rsidR="00B02D78" w:rsidRPr="00FD291D" w:rsidRDefault="000C0E89" w:rsidP="00816AB7">
      <w:pPr>
        <w:jc w:val="both"/>
        <w:rPr>
          <w:sz w:val="24"/>
          <w:szCs w:val="24"/>
        </w:rPr>
      </w:pPr>
      <w:r>
        <w:rPr>
          <w:sz w:val="24"/>
        </w:rPr>
        <w:t xml:space="preserve">Only stallions registered in the </w:t>
      </w:r>
      <w:r w:rsidR="00381F99">
        <w:rPr>
          <w:sz w:val="24"/>
        </w:rPr>
        <w:t xml:space="preserve">Stallions </w:t>
      </w:r>
      <w:r>
        <w:rPr>
          <w:sz w:val="24"/>
        </w:rPr>
        <w:t xml:space="preserve">Book I may be admitted for insemination. </w:t>
      </w:r>
    </w:p>
    <w:p w14:paraId="3A7D4AA8" w14:textId="7FA3F449" w:rsidR="0030128D" w:rsidRPr="00FD291D" w:rsidRDefault="00AF69BF" w:rsidP="00816AB7">
      <w:pPr>
        <w:pStyle w:val="Naslov3"/>
        <w:jc w:val="both"/>
        <w:rPr>
          <w:i/>
        </w:rPr>
      </w:pPr>
      <w:bookmarkStart w:id="86" w:name="_Toc120169413"/>
      <w:bookmarkStart w:id="87" w:name="_Toc128031913"/>
      <w:r>
        <w:t>13.2 Embryo transfer</w:t>
      </w:r>
      <w:bookmarkEnd w:id="86"/>
      <w:bookmarkEnd w:id="87"/>
    </w:p>
    <w:p w14:paraId="27657884" w14:textId="7F8E1BB0" w:rsidR="00A96167" w:rsidRPr="004B4D65" w:rsidRDefault="000C0E89" w:rsidP="004B4D65">
      <w:pPr>
        <w:spacing w:after="120"/>
        <w:jc w:val="both"/>
        <w:rPr>
          <w:bCs/>
          <w:sz w:val="24"/>
          <w:szCs w:val="24"/>
        </w:rPr>
      </w:pPr>
      <w:r>
        <w:rPr>
          <w:sz w:val="24"/>
        </w:rPr>
        <w:t xml:space="preserve">Only mares entered into the </w:t>
      </w:r>
      <w:r w:rsidR="00381F99">
        <w:rPr>
          <w:sz w:val="24"/>
        </w:rPr>
        <w:t xml:space="preserve">Mares </w:t>
      </w:r>
      <w:r>
        <w:rPr>
          <w:sz w:val="24"/>
        </w:rPr>
        <w:t xml:space="preserve">Book I may be admitted as donors for embryo transfer. </w:t>
      </w:r>
    </w:p>
    <w:p w14:paraId="293B4B74" w14:textId="5331BF2B" w:rsidR="00A96167" w:rsidRPr="00FD291D" w:rsidRDefault="00AF69BF" w:rsidP="00816AB7">
      <w:pPr>
        <w:pStyle w:val="Naslov2"/>
        <w:jc w:val="both"/>
        <w:rPr>
          <w:i/>
        </w:rPr>
      </w:pPr>
      <w:bookmarkStart w:id="88" w:name="_Toc535823260"/>
      <w:bookmarkStart w:id="89" w:name="_Toc120169414"/>
      <w:bookmarkStart w:id="90" w:name="_Toc128031914"/>
      <w:r>
        <w:lastRenderedPageBreak/>
        <w:t>14</w:t>
      </w:r>
      <w:r>
        <w:tab/>
        <w:t>Evaluation of health and fertility</w:t>
      </w:r>
      <w:bookmarkEnd w:id="88"/>
      <w:bookmarkEnd w:id="89"/>
      <w:bookmarkEnd w:id="90"/>
    </w:p>
    <w:p w14:paraId="05B0A70B" w14:textId="60778A30" w:rsidR="00EF72B7" w:rsidRDefault="00AF69BF" w:rsidP="00816AB7">
      <w:pPr>
        <w:pStyle w:val="Naslov3"/>
        <w:jc w:val="both"/>
      </w:pPr>
      <w:bookmarkStart w:id="91" w:name="_Toc128031915"/>
      <w:r>
        <w:t>14.1 Physical characteristics and health status of animals</w:t>
      </w:r>
      <w:bookmarkEnd w:id="91"/>
    </w:p>
    <w:p w14:paraId="04926B31" w14:textId="43AA004A" w:rsidR="002B4998" w:rsidRPr="004B4D65" w:rsidRDefault="00A96167" w:rsidP="004B4D65">
      <w:pPr>
        <w:spacing w:after="120"/>
        <w:jc w:val="both"/>
        <w:rPr>
          <w:bCs/>
          <w:sz w:val="24"/>
          <w:szCs w:val="24"/>
        </w:rPr>
      </w:pPr>
      <w:r>
        <w:rPr>
          <w:sz w:val="24"/>
        </w:rPr>
        <w:t xml:space="preserve">In addition to a satisfactory assessment of physical characteristics, breeding animals must be healthy, fertile and must not be carriers </w:t>
      </w:r>
      <w:r w:rsidR="002653B2">
        <w:rPr>
          <w:sz w:val="24"/>
        </w:rPr>
        <w:t>of congenital</w:t>
      </w:r>
      <w:r>
        <w:rPr>
          <w:sz w:val="24"/>
        </w:rPr>
        <w:t xml:space="preserve"> defects. In disputed cases, the committee may request a veterinary report when examining mares for admission to the appropriate section of the SB.</w:t>
      </w:r>
    </w:p>
    <w:p w14:paraId="61E89866" w14:textId="3C3279FE" w:rsidR="00A96167" w:rsidRPr="00FD291D" w:rsidRDefault="00A96167" w:rsidP="004B4D65">
      <w:pPr>
        <w:spacing w:after="120"/>
        <w:jc w:val="both"/>
        <w:rPr>
          <w:sz w:val="24"/>
          <w:szCs w:val="24"/>
        </w:rPr>
      </w:pPr>
      <w:r>
        <w:rPr>
          <w:sz w:val="24"/>
        </w:rPr>
        <w:t>A preliminary veterinary examination is mandatory for stallions brought to the selection examination.</w:t>
      </w:r>
    </w:p>
    <w:p w14:paraId="2C4C4F96" w14:textId="7125D7B3" w:rsidR="009A1D09" w:rsidRDefault="00AF69BF" w:rsidP="00816AB7">
      <w:pPr>
        <w:pStyle w:val="Naslov3"/>
        <w:jc w:val="both"/>
      </w:pPr>
      <w:bookmarkStart w:id="92" w:name="_Toc128031916"/>
      <w:r>
        <w:t xml:space="preserve">14.2 Refusal of entry into sections I and II of the stud </w:t>
      </w:r>
      <w:proofErr w:type="gramStart"/>
      <w:r>
        <w:t>book</w:t>
      </w:r>
      <w:bookmarkEnd w:id="92"/>
      <w:proofErr w:type="gramEnd"/>
    </w:p>
    <w:p w14:paraId="2480EFE1" w14:textId="09C92002" w:rsidR="00A96167" w:rsidRPr="00FD291D" w:rsidRDefault="00C46520" w:rsidP="004B4D65">
      <w:pPr>
        <w:spacing w:after="120"/>
        <w:jc w:val="both"/>
        <w:rPr>
          <w:sz w:val="24"/>
          <w:szCs w:val="24"/>
        </w:rPr>
      </w:pPr>
      <w:r>
        <w:rPr>
          <w:sz w:val="24"/>
        </w:rPr>
        <w:t xml:space="preserve">Animals with congenital morphological and/or physiological constitutional defects cannot be entered in </w:t>
      </w:r>
      <w:r w:rsidR="00381F99">
        <w:rPr>
          <w:sz w:val="24"/>
        </w:rPr>
        <w:t>B</w:t>
      </w:r>
      <w:r>
        <w:rPr>
          <w:sz w:val="24"/>
        </w:rPr>
        <w:t>ook I or II of the main section of the stud book (applies to stallions and mares).</w:t>
      </w:r>
    </w:p>
    <w:p w14:paraId="2B3E83AB" w14:textId="4C67D906" w:rsidR="009A1D09" w:rsidRDefault="00AF69BF" w:rsidP="00816AB7">
      <w:pPr>
        <w:pStyle w:val="Naslov3"/>
        <w:jc w:val="both"/>
      </w:pPr>
      <w:bookmarkStart w:id="93" w:name="_Toc128031917"/>
      <w:r>
        <w:t>14.3 Conditions for the refusal of entry in parts I and II of the stud book</w:t>
      </w:r>
      <w:bookmarkEnd w:id="93"/>
    </w:p>
    <w:p w14:paraId="017F4869" w14:textId="03DDA3F4" w:rsidR="00A96167" w:rsidRPr="004B4D65" w:rsidRDefault="00A96167" w:rsidP="004B4D65">
      <w:pPr>
        <w:spacing w:after="120"/>
        <w:jc w:val="both"/>
        <w:rPr>
          <w:bCs/>
          <w:sz w:val="24"/>
          <w:szCs w:val="24"/>
        </w:rPr>
      </w:pPr>
      <w:r>
        <w:rPr>
          <w:sz w:val="24"/>
        </w:rPr>
        <w:t xml:space="preserve">Animals with hernias, dental defects, cryptorchidism, extensive skin depigmentation, iris depigmentation, chronic obstructive bronchitis, summer eczema cannot be entered in </w:t>
      </w:r>
      <w:r w:rsidR="00381F99">
        <w:rPr>
          <w:sz w:val="24"/>
        </w:rPr>
        <w:t>B</w:t>
      </w:r>
      <w:r>
        <w:rPr>
          <w:sz w:val="24"/>
        </w:rPr>
        <w:t>ook I or II of the main section and in the additional section of the SB.</w:t>
      </w:r>
    </w:p>
    <w:p w14:paraId="5CAA9F4C" w14:textId="65D6AE4F" w:rsidR="009A1D09" w:rsidRDefault="00AF69BF" w:rsidP="00816AB7">
      <w:pPr>
        <w:pStyle w:val="Naslov3"/>
        <w:jc w:val="both"/>
      </w:pPr>
      <w:bookmarkStart w:id="94" w:name="_Toc128031918"/>
      <w:r>
        <w:t>14.4 Assessments of other morphological defects</w:t>
      </w:r>
      <w:bookmarkEnd w:id="94"/>
    </w:p>
    <w:p w14:paraId="071C4231" w14:textId="13812665" w:rsidR="00A96167" w:rsidRPr="00FD291D" w:rsidRDefault="00A96167" w:rsidP="00816AB7">
      <w:pPr>
        <w:jc w:val="both"/>
        <w:rPr>
          <w:sz w:val="24"/>
          <w:szCs w:val="24"/>
        </w:rPr>
      </w:pPr>
      <w:r>
        <w:rPr>
          <w:sz w:val="24"/>
        </w:rPr>
        <w:t>If other morphological defects are found in the animals:</w:t>
      </w:r>
    </w:p>
    <w:p w14:paraId="622411C0" w14:textId="1DBE6FE8" w:rsidR="00A96167" w:rsidRPr="00816AB7" w:rsidRDefault="00A96167" w:rsidP="00816AB7">
      <w:pPr>
        <w:pStyle w:val="Odstavekseznama"/>
        <w:numPr>
          <w:ilvl w:val="0"/>
          <w:numId w:val="37"/>
        </w:numPr>
        <w:jc w:val="both"/>
        <w:rPr>
          <w:sz w:val="24"/>
          <w:szCs w:val="24"/>
        </w:rPr>
      </w:pPr>
      <w:r>
        <w:rPr>
          <w:sz w:val="24"/>
        </w:rPr>
        <w:t>a pronounced delicate constitution,</w:t>
      </w:r>
    </w:p>
    <w:p w14:paraId="1CC9E0EF" w14:textId="13558554" w:rsidR="00A96167" w:rsidRPr="00816AB7" w:rsidRDefault="00A96167" w:rsidP="00816AB7">
      <w:pPr>
        <w:pStyle w:val="Odstavekseznama"/>
        <w:numPr>
          <w:ilvl w:val="0"/>
          <w:numId w:val="37"/>
        </w:numPr>
        <w:jc w:val="both"/>
        <w:rPr>
          <w:sz w:val="24"/>
          <w:szCs w:val="24"/>
        </w:rPr>
      </w:pPr>
      <w:r>
        <w:rPr>
          <w:sz w:val="24"/>
        </w:rPr>
        <w:t xml:space="preserve">poorly expressed gender characteristics, </w:t>
      </w:r>
    </w:p>
    <w:p w14:paraId="07C6FB75" w14:textId="237D07E2" w:rsidR="00A96167" w:rsidRPr="00816AB7" w:rsidRDefault="00A96167" w:rsidP="00816AB7">
      <w:pPr>
        <w:pStyle w:val="Odstavekseznama"/>
        <w:numPr>
          <w:ilvl w:val="0"/>
          <w:numId w:val="37"/>
        </w:numPr>
        <w:jc w:val="both"/>
        <w:rPr>
          <w:sz w:val="24"/>
          <w:szCs w:val="24"/>
        </w:rPr>
      </w:pPr>
      <w:r>
        <w:rPr>
          <w:sz w:val="24"/>
        </w:rPr>
        <w:t xml:space="preserve">irregular </w:t>
      </w:r>
      <w:r w:rsidR="00381F99">
        <w:rPr>
          <w:sz w:val="24"/>
        </w:rPr>
        <w:t>che</w:t>
      </w:r>
      <w:r>
        <w:rPr>
          <w:sz w:val="24"/>
        </w:rPr>
        <w:t xml:space="preserve">st shape – very narrow, shallow </w:t>
      </w:r>
      <w:r w:rsidR="005D1542">
        <w:rPr>
          <w:sz w:val="24"/>
        </w:rPr>
        <w:t>che</w:t>
      </w:r>
      <w:r>
        <w:rPr>
          <w:sz w:val="24"/>
        </w:rPr>
        <w:t xml:space="preserve">sts, </w:t>
      </w:r>
      <w:r w:rsidR="00825052">
        <w:rPr>
          <w:sz w:val="24"/>
        </w:rPr>
        <w:t xml:space="preserve">elbows </w:t>
      </w:r>
      <w:r w:rsidR="00F333DB" w:rsidRPr="00825052">
        <w:rPr>
          <w:sz w:val="24"/>
        </w:rPr>
        <w:t>turne</w:t>
      </w:r>
      <w:r w:rsidR="00825052" w:rsidRPr="00825052">
        <w:rPr>
          <w:sz w:val="24"/>
        </w:rPr>
        <w:t>d</w:t>
      </w:r>
      <w:r w:rsidR="00F333DB" w:rsidRPr="00825052">
        <w:rPr>
          <w:sz w:val="24"/>
        </w:rPr>
        <w:t xml:space="preserve"> out</w:t>
      </w:r>
      <w:r w:rsidR="00825052">
        <w:rPr>
          <w:sz w:val="24"/>
        </w:rPr>
        <w:t>wards</w:t>
      </w:r>
      <w:r>
        <w:rPr>
          <w:sz w:val="24"/>
        </w:rPr>
        <w:t xml:space="preserve"> </w:t>
      </w:r>
    </w:p>
    <w:p w14:paraId="77A967AE" w14:textId="470BB042" w:rsidR="00A96167" w:rsidRPr="00816AB7" w:rsidRDefault="00A96167" w:rsidP="00816AB7">
      <w:pPr>
        <w:pStyle w:val="Odstavekseznama"/>
        <w:numPr>
          <w:ilvl w:val="0"/>
          <w:numId w:val="37"/>
        </w:numPr>
        <w:jc w:val="both"/>
        <w:rPr>
          <w:sz w:val="24"/>
          <w:szCs w:val="24"/>
        </w:rPr>
      </w:pPr>
      <w:r>
        <w:rPr>
          <w:sz w:val="24"/>
        </w:rPr>
        <w:t xml:space="preserve">strongly arched back, </w:t>
      </w:r>
    </w:p>
    <w:p w14:paraId="38FB768C" w14:textId="33649736" w:rsidR="00A96167" w:rsidRPr="00816AB7" w:rsidRDefault="00A96167" w:rsidP="00816AB7">
      <w:pPr>
        <w:pStyle w:val="Odstavekseznama"/>
        <w:numPr>
          <w:ilvl w:val="0"/>
          <w:numId w:val="37"/>
        </w:numPr>
        <w:jc w:val="both"/>
        <w:rPr>
          <w:sz w:val="24"/>
          <w:szCs w:val="24"/>
        </w:rPr>
      </w:pPr>
      <w:r>
        <w:rPr>
          <w:sz w:val="24"/>
        </w:rPr>
        <w:t xml:space="preserve">weak, deformed skeleton, </w:t>
      </w:r>
    </w:p>
    <w:p w14:paraId="21FFA7E9" w14:textId="673B728B" w:rsidR="00A96167" w:rsidRPr="00816AB7" w:rsidRDefault="00A96167" w:rsidP="00816AB7">
      <w:pPr>
        <w:pStyle w:val="Odstavekseznama"/>
        <w:numPr>
          <w:ilvl w:val="0"/>
          <w:numId w:val="37"/>
        </w:numPr>
        <w:jc w:val="both"/>
        <w:rPr>
          <w:sz w:val="24"/>
          <w:szCs w:val="24"/>
        </w:rPr>
      </w:pPr>
      <w:r>
        <w:rPr>
          <w:sz w:val="24"/>
        </w:rPr>
        <w:t xml:space="preserve">very soft fetlocks, </w:t>
      </w:r>
    </w:p>
    <w:p w14:paraId="67D96152" w14:textId="12692DAD" w:rsidR="00A96167" w:rsidRPr="00816AB7" w:rsidRDefault="00A96167" w:rsidP="00816AB7">
      <w:pPr>
        <w:pStyle w:val="Odstavekseznama"/>
        <w:numPr>
          <w:ilvl w:val="0"/>
          <w:numId w:val="37"/>
        </w:numPr>
        <w:jc w:val="both"/>
        <w:rPr>
          <w:sz w:val="24"/>
          <w:szCs w:val="24"/>
        </w:rPr>
      </w:pPr>
      <w:r>
        <w:rPr>
          <w:sz w:val="24"/>
        </w:rPr>
        <w:t xml:space="preserve">very weak joints, </w:t>
      </w:r>
    </w:p>
    <w:p w14:paraId="1977722A" w14:textId="6BFBB4DA" w:rsidR="00A96167" w:rsidRPr="00816AB7" w:rsidRDefault="00A96167" w:rsidP="00816AB7">
      <w:pPr>
        <w:pStyle w:val="Odstavekseznama"/>
        <w:numPr>
          <w:ilvl w:val="0"/>
          <w:numId w:val="37"/>
        </w:numPr>
        <w:jc w:val="both"/>
        <w:rPr>
          <w:sz w:val="24"/>
          <w:szCs w:val="24"/>
        </w:rPr>
      </w:pPr>
      <w:r>
        <w:rPr>
          <w:sz w:val="24"/>
        </w:rPr>
        <w:t xml:space="preserve">serious stance problems, </w:t>
      </w:r>
    </w:p>
    <w:p w14:paraId="166373E7" w14:textId="531E1B87" w:rsidR="00A96167" w:rsidRDefault="00A96167" w:rsidP="00816AB7">
      <w:pPr>
        <w:pStyle w:val="Odstavekseznama"/>
        <w:numPr>
          <w:ilvl w:val="0"/>
          <w:numId w:val="37"/>
        </w:numPr>
        <w:jc w:val="both"/>
        <w:rPr>
          <w:sz w:val="24"/>
          <w:szCs w:val="24"/>
        </w:rPr>
      </w:pPr>
      <w:r>
        <w:rPr>
          <w:sz w:val="24"/>
        </w:rPr>
        <w:t xml:space="preserve">poor, deformed hooves, </w:t>
      </w:r>
    </w:p>
    <w:p w14:paraId="4512DCD7" w14:textId="77777777" w:rsidR="00816AB7" w:rsidRPr="00816AB7" w:rsidRDefault="00816AB7" w:rsidP="00816AB7">
      <w:pPr>
        <w:pStyle w:val="Odstavekseznama"/>
        <w:jc w:val="both"/>
        <w:rPr>
          <w:sz w:val="24"/>
          <w:szCs w:val="24"/>
        </w:rPr>
      </w:pPr>
    </w:p>
    <w:p w14:paraId="006212B4" w14:textId="60CC7DBF" w:rsidR="00A96167" w:rsidRPr="00FD291D" w:rsidRDefault="00A96167" w:rsidP="00816AB7">
      <w:pPr>
        <w:jc w:val="both"/>
        <w:rPr>
          <w:sz w:val="24"/>
          <w:szCs w:val="24"/>
        </w:rPr>
      </w:pPr>
      <w:r>
        <w:rPr>
          <w:sz w:val="24"/>
        </w:rPr>
        <w:t>or physiological defects - disturbances in the function of various organ systems, reflected in:</w:t>
      </w:r>
    </w:p>
    <w:p w14:paraId="4D743631" w14:textId="26D4CC08" w:rsidR="00A96167" w:rsidRPr="00816AB7" w:rsidRDefault="00A96167" w:rsidP="00816AB7">
      <w:pPr>
        <w:pStyle w:val="Odstavekseznama"/>
        <w:numPr>
          <w:ilvl w:val="0"/>
          <w:numId w:val="37"/>
        </w:numPr>
        <w:jc w:val="both"/>
        <w:rPr>
          <w:sz w:val="24"/>
          <w:szCs w:val="24"/>
        </w:rPr>
      </w:pPr>
      <w:r>
        <w:rPr>
          <w:sz w:val="24"/>
        </w:rPr>
        <w:t>health,</w:t>
      </w:r>
    </w:p>
    <w:p w14:paraId="7E4FD57B" w14:textId="202C74D0" w:rsidR="00A96167" w:rsidRPr="00816AB7" w:rsidRDefault="00A96167" w:rsidP="00816AB7">
      <w:pPr>
        <w:pStyle w:val="Odstavekseznama"/>
        <w:numPr>
          <w:ilvl w:val="0"/>
          <w:numId w:val="37"/>
        </w:numPr>
        <w:jc w:val="both"/>
        <w:rPr>
          <w:sz w:val="24"/>
          <w:szCs w:val="24"/>
        </w:rPr>
      </w:pPr>
      <w:r>
        <w:rPr>
          <w:sz w:val="24"/>
        </w:rPr>
        <w:t>stamina,</w:t>
      </w:r>
    </w:p>
    <w:p w14:paraId="49A6F744" w14:textId="77777777" w:rsidR="00D37403" w:rsidRDefault="00A96167" w:rsidP="00816AB7">
      <w:pPr>
        <w:pStyle w:val="Odstavekseznama"/>
        <w:numPr>
          <w:ilvl w:val="0"/>
          <w:numId w:val="37"/>
        </w:numPr>
        <w:jc w:val="both"/>
        <w:rPr>
          <w:sz w:val="24"/>
          <w:szCs w:val="24"/>
        </w:rPr>
      </w:pPr>
      <w:r>
        <w:rPr>
          <w:sz w:val="24"/>
        </w:rPr>
        <w:t>temperament,</w:t>
      </w:r>
    </w:p>
    <w:p w14:paraId="29C2D348" w14:textId="4734A4E6" w:rsidR="00A96167" w:rsidRPr="00D37403" w:rsidRDefault="00A96167" w:rsidP="00816AB7">
      <w:pPr>
        <w:pStyle w:val="Odstavekseznama"/>
        <w:numPr>
          <w:ilvl w:val="0"/>
          <w:numId w:val="37"/>
        </w:numPr>
        <w:jc w:val="both"/>
        <w:rPr>
          <w:sz w:val="24"/>
          <w:szCs w:val="24"/>
        </w:rPr>
      </w:pPr>
      <w:r>
        <w:rPr>
          <w:sz w:val="24"/>
        </w:rPr>
        <w:t>sexual activity - ability,</w:t>
      </w:r>
    </w:p>
    <w:p w14:paraId="323044A1" w14:textId="77777777" w:rsidR="00A96167" w:rsidRPr="00FD291D" w:rsidRDefault="00A96167" w:rsidP="00816AB7">
      <w:pPr>
        <w:jc w:val="both"/>
        <w:rPr>
          <w:sz w:val="24"/>
          <w:szCs w:val="24"/>
        </w:rPr>
      </w:pPr>
      <w:r>
        <w:rPr>
          <w:sz w:val="24"/>
        </w:rPr>
        <w:t>these are assessed when evaluating the exterior traits (morphological) or with a veterinary diagnostic examination (physiological defects).</w:t>
      </w:r>
    </w:p>
    <w:p w14:paraId="06F00A14" w14:textId="68C6A158" w:rsidR="0030128D" w:rsidRPr="00FD291D" w:rsidRDefault="00AF69BF" w:rsidP="00816AB7">
      <w:pPr>
        <w:pStyle w:val="Naslov2"/>
        <w:jc w:val="both"/>
        <w:rPr>
          <w:i/>
        </w:rPr>
      </w:pPr>
      <w:bookmarkStart w:id="95" w:name="_Toc120169415"/>
      <w:bookmarkStart w:id="96" w:name="_Toc128031919"/>
      <w:r>
        <w:t>15   Breeding value</w:t>
      </w:r>
      <w:bookmarkEnd w:id="95"/>
      <w:bookmarkEnd w:id="96"/>
    </w:p>
    <w:p w14:paraId="286376A5" w14:textId="6B816C87" w:rsidR="00A96167" w:rsidRPr="004B4D65" w:rsidRDefault="00A96167" w:rsidP="004B4D65">
      <w:pPr>
        <w:spacing w:after="120"/>
        <w:jc w:val="both"/>
        <w:rPr>
          <w:bCs/>
          <w:sz w:val="24"/>
          <w:szCs w:val="24"/>
        </w:rPr>
      </w:pPr>
      <w:r>
        <w:rPr>
          <w:sz w:val="24"/>
        </w:rPr>
        <w:t>The breeding value is not defined for BMH.</w:t>
      </w:r>
    </w:p>
    <w:p w14:paraId="38223B24" w14:textId="0DC2F47C" w:rsidR="00DF4A88" w:rsidRPr="00FD291D" w:rsidRDefault="00DF4A88" w:rsidP="00816AB7">
      <w:pPr>
        <w:pStyle w:val="Naslov2"/>
        <w:jc w:val="both"/>
        <w:rPr>
          <w:i/>
        </w:rPr>
      </w:pPr>
      <w:bookmarkStart w:id="97" w:name="_Toc114457004"/>
      <w:bookmarkStart w:id="98" w:name="_Toc116268504"/>
      <w:bookmarkStart w:id="99" w:name="_Toc265469990"/>
      <w:bookmarkStart w:id="100" w:name="_Toc120169416"/>
      <w:bookmarkStart w:id="101" w:name="_Toc128031920"/>
      <w:proofErr w:type="gramStart"/>
      <w:r>
        <w:lastRenderedPageBreak/>
        <w:t>16  Ensuring</w:t>
      </w:r>
      <w:proofErr w:type="gramEnd"/>
      <w:r>
        <w:t xml:space="preserve"> the expansion of breeding progress</w:t>
      </w:r>
      <w:bookmarkEnd w:id="97"/>
      <w:bookmarkEnd w:id="98"/>
      <w:bookmarkEnd w:id="99"/>
      <w:bookmarkEnd w:id="100"/>
      <w:bookmarkEnd w:id="101"/>
    </w:p>
    <w:p w14:paraId="0B39E281" w14:textId="5B82269F" w:rsidR="00DF4A88" w:rsidRPr="00FD291D" w:rsidRDefault="00DF4A88" w:rsidP="00816AB7">
      <w:pPr>
        <w:pStyle w:val="Naslov3"/>
        <w:jc w:val="both"/>
      </w:pPr>
      <w:bookmarkStart w:id="102" w:name="_Toc265469991"/>
      <w:bookmarkStart w:id="103" w:name="_Toc120169417"/>
      <w:bookmarkStart w:id="104" w:name="_Toc128031921"/>
      <w:r>
        <w:t>16.1 Maintenance of genetic variability</w:t>
      </w:r>
      <w:bookmarkEnd w:id="102"/>
      <w:bookmarkEnd w:id="103"/>
      <w:bookmarkEnd w:id="104"/>
    </w:p>
    <w:p w14:paraId="46B32C61" w14:textId="77777777" w:rsidR="00DF4A88" w:rsidRPr="00FD291D" w:rsidRDefault="00DF4A88" w:rsidP="00816AB7">
      <w:pPr>
        <w:jc w:val="both"/>
        <w:rPr>
          <w:sz w:val="24"/>
          <w:szCs w:val="24"/>
        </w:rPr>
      </w:pPr>
      <w:r>
        <w:rPr>
          <w:sz w:val="24"/>
        </w:rPr>
        <w:t>The preservation of genetic variability is ensured by:</w:t>
      </w:r>
    </w:p>
    <w:p w14:paraId="08565F9E" w14:textId="347E23F9" w:rsidR="00D37403" w:rsidRDefault="00DF4A88" w:rsidP="004B4D65">
      <w:pPr>
        <w:pStyle w:val="Odstavekseznama"/>
        <w:numPr>
          <w:ilvl w:val="0"/>
          <w:numId w:val="37"/>
        </w:numPr>
        <w:jc w:val="both"/>
        <w:rPr>
          <w:sz w:val="24"/>
          <w:szCs w:val="24"/>
        </w:rPr>
      </w:pPr>
      <w:r>
        <w:rPr>
          <w:sz w:val="24"/>
        </w:rPr>
        <w:t>by maintaining a sufficient number of breeding animals of individual stallion lines and mare bloodlines,</w:t>
      </w:r>
    </w:p>
    <w:p w14:paraId="647187D0" w14:textId="670DC999" w:rsidR="00BF0CD9" w:rsidRPr="00FD291D" w:rsidRDefault="00DF4A88" w:rsidP="004B4D65">
      <w:pPr>
        <w:pStyle w:val="Odstavekseznama"/>
        <w:numPr>
          <w:ilvl w:val="0"/>
          <w:numId w:val="37"/>
        </w:numPr>
        <w:jc w:val="both"/>
        <w:rPr>
          <w:sz w:val="24"/>
          <w:szCs w:val="24"/>
        </w:rPr>
      </w:pPr>
      <w:r>
        <w:rPr>
          <w:sz w:val="24"/>
        </w:rPr>
        <w:t>by preparing an annual program for the use of breeding stallions.</w:t>
      </w:r>
    </w:p>
    <w:p w14:paraId="01F5142D" w14:textId="27132CC3" w:rsidR="00DF4A88" w:rsidRPr="00FD291D" w:rsidRDefault="00DF4A88" w:rsidP="00816AB7">
      <w:pPr>
        <w:pStyle w:val="Naslov3"/>
        <w:jc w:val="both"/>
      </w:pPr>
      <w:bookmarkStart w:id="105" w:name="_Toc265469992"/>
      <w:bookmarkStart w:id="106" w:name="_Toc120169418"/>
      <w:bookmarkStart w:id="107" w:name="_Toc128031922"/>
      <w:proofErr w:type="gramStart"/>
      <w:r>
        <w:t>16.2  Maintaining</w:t>
      </w:r>
      <w:proofErr w:type="gramEnd"/>
      <w:r>
        <w:t xml:space="preserve"> a sufficient number of animals</w:t>
      </w:r>
      <w:bookmarkEnd w:id="105"/>
      <w:bookmarkEnd w:id="106"/>
      <w:bookmarkEnd w:id="107"/>
      <w:r>
        <w:t xml:space="preserve"> </w:t>
      </w:r>
    </w:p>
    <w:p w14:paraId="52EF723E" w14:textId="69592B96" w:rsidR="00DF4A88" w:rsidRPr="004B4D65" w:rsidRDefault="00DF4A88" w:rsidP="004B4D65">
      <w:pPr>
        <w:spacing w:after="120"/>
        <w:jc w:val="both"/>
        <w:rPr>
          <w:bCs/>
          <w:sz w:val="24"/>
          <w:szCs w:val="24"/>
        </w:rPr>
      </w:pPr>
      <w:r>
        <w:rPr>
          <w:sz w:val="24"/>
        </w:rPr>
        <w:t>Maintaining a sufficient number of animals in the active BMH population whose size is defined in this BP is the most important measure for ensuring genetic variability.</w:t>
      </w:r>
    </w:p>
    <w:p w14:paraId="11B63497" w14:textId="30169220" w:rsidR="009A1D09" w:rsidRDefault="007A3ECA" w:rsidP="00816AB7">
      <w:pPr>
        <w:pStyle w:val="Naslov3"/>
        <w:jc w:val="both"/>
      </w:pPr>
      <w:bookmarkStart w:id="108" w:name="_Toc128031923"/>
      <w:proofErr w:type="gramStart"/>
      <w:r>
        <w:t>16.3  Maintaining</w:t>
      </w:r>
      <w:proofErr w:type="gramEnd"/>
      <w:r>
        <w:t xml:space="preserve"> a sufficient number of breeding stallions</w:t>
      </w:r>
      <w:bookmarkStart w:id="109" w:name="_Toc120169419"/>
      <w:bookmarkEnd w:id="108"/>
    </w:p>
    <w:p w14:paraId="23BC58E0" w14:textId="25E1E8B9" w:rsidR="00C24228" w:rsidRPr="004B4D65" w:rsidRDefault="007A3ECA" w:rsidP="004B4D65">
      <w:pPr>
        <w:spacing w:after="120"/>
        <w:jc w:val="both"/>
        <w:rPr>
          <w:bCs/>
          <w:sz w:val="24"/>
          <w:szCs w:val="24"/>
        </w:rPr>
      </w:pPr>
      <w:r>
        <w:rPr>
          <w:sz w:val="24"/>
        </w:rPr>
        <w:t>Maintaining a sufficient number of breeding stallions (purebred breeding stallions) that the IABMHB recommends for procreation</w:t>
      </w:r>
      <w:bookmarkEnd w:id="109"/>
      <w:r>
        <w:rPr>
          <w:sz w:val="24"/>
        </w:rPr>
        <w:t>.</w:t>
      </w:r>
    </w:p>
    <w:p w14:paraId="35E96CA2" w14:textId="771A6DC5" w:rsidR="007A3ECA" w:rsidRPr="00FD291D" w:rsidRDefault="007A3ECA" w:rsidP="00816AB7">
      <w:pPr>
        <w:jc w:val="both"/>
        <w:rPr>
          <w:sz w:val="24"/>
          <w:szCs w:val="24"/>
        </w:rPr>
      </w:pPr>
      <w:r>
        <w:rPr>
          <w:sz w:val="24"/>
        </w:rPr>
        <w:t>The breeding stallion for the implementation of the BP are provided:</w:t>
      </w:r>
    </w:p>
    <w:p w14:paraId="56F95B31" w14:textId="1802BFAD" w:rsidR="007A3ECA" w:rsidRPr="00D37403" w:rsidRDefault="007A3ECA" w:rsidP="00D37403">
      <w:pPr>
        <w:pStyle w:val="Odstavekseznama"/>
        <w:numPr>
          <w:ilvl w:val="0"/>
          <w:numId w:val="37"/>
        </w:numPr>
        <w:jc w:val="both"/>
        <w:rPr>
          <w:sz w:val="24"/>
          <w:szCs w:val="24"/>
        </w:rPr>
      </w:pPr>
      <w:r>
        <w:rPr>
          <w:sz w:val="24"/>
        </w:rPr>
        <w:t>with the planned selection and purchasing of young stallions – potential breeding stallions – up to 4 animals a year, which are raised at the stud farm,</w:t>
      </w:r>
    </w:p>
    <w:p w14:paraId="372C468F" w14:textId="4E1CDE29" w:rsidR="007A3ECA" w:rsidRPr="00D37403" w:rsidRDefault="007A3ECA" w:rsidP="00D37403">
      <w:pPr>
        <w:pStyle w:val="Odstavekseznama"/>
        <w:numPr>
          <w:ilvl w:val="0"/>
          <w:numId w:val="37"/>
        </w:numPr>
        <w:jc w:val="both"/>
        <w:rPr>
          <w:sz w:val="24"/>
          <w:szCs w:val="24"/>
        </w:rPr>
      </w:pPr>
      <w:r>
        <w:rPr>
          <w:sz w:val="24"/>
        </w:rPr>
        <w:t>by raising purebred breeding stallions owned by breeders,</w:t>
      </w:r>
    </w:p>
    <w:p w14:paraId="389BBB09" w14:textId="165367DA" w:rsidR="007A3ECA" w:rsidRDefault="007A3ECA" w:rsidP="00D37403">
      <w:pPr>
        <w:pStyle w:val="Odstavekseznama"/>
        <w:numPr>
          <w:ilvl w:val="0"/>
          <w:numId w:val="37"/>
        </w:numPr>
        <w:jc w:val="both"/>
        <w:rPr>
          <w:sz w:val="24"/>
          <w:szCs w:val="24"/>
        </w:rPr>
      </w:pPr>
      <w:r>
        <w:rPr>
          <w:sz w:val="24"/>
        </w:rPr>
        <w:t xml:space="preserve">by purchasing purebred breeding stallions or stallions’ semen. </w:t>
      </w:r>
    </w:p>
    <w:p w14:paraId="18C3CF5E" w14:textId="2AF71354" w:rsidR="00D37403" w:rsidRDefault="00D37403" w:rsidP="00D37403">
      <w:pPr>
        <w:pStyle w:val="Odstavekseznama"/>
        <w:jc w:val="both"/>
        <w:rPr>
          <w:sz w:val="24"/>
          <w:szCs w:val="24"/>
        </w:rPr>
      </w:pPr>
    </w:p>
    <w:p w14:paraId="57B155FF" w14:textId="072EC92C" w:rsidR="007A3ECA" w:rsidRPr="00FD291D" w:rsidRDefault="007A3ECA" w:rsidP="004B4D65">
      <w:pPr>
        <w:spacing w:after="120"/>
        <w:jc w:val="both"/>
        <w:rPr>
          <w:sz w:val="24"/>
          <w:szCs w:val="24"/>
        </w:rPr>
      </w:pPr>
      <w:r>
        <w:rPr>
          <w:sz w:val="24"/>
        </w:rPr>
        <w:t>The stud farm enables the maintenance and renewal of the number of stallions, which covers the needs for purebred BMH breeding stallions. The population of good quality breeding stallions is maintained with the planned selection and purchase of young stallions – potential breeding stallions which are raised at the stud farm.</w:t>
      </w:r>
    </w:p>
    <w:p w14:paraId="2D74C54C" w14:textId="62D3A4A5" w:rsidR="00DF4A88" w:rsidRPr="00FD291D" w:rsidRDefault="00DF4A88" w:rsidP="00816AB7">
      <w:pPr>
        <w:pStyle w:val="Naslov3"/>
        <w:jc w:val="both"/>
      </w:pPr>
      <w:bookmarkStart w:id="110" w:name="_Toc265469993"/>
      <w:bookmarkStart w:id="111" w:name="_Toc120169420"/>
      <w:bookmarkStart w:id="112" w:name="_Toc128031924"/>
      <w:proofErr w:type="gramStart"/>
      <w:r>
        <w:t>16.4  Mating</w:t>
      </w:r>
      <w:proofErr w:type="gramEnd"/>
      <w:r>
        <w:t xml:space="preserve"> programme</w:t>
      </w:r>
      <w:bookmarkEnd w:id="110"/>
      <w:bookmarkEnd w:id="111"/>
      <w:bookmarkEnd w:id="112"/>
    </w:p>
    <w:p w14:paraId="6A2025B8" w14:textId="1CAC9DE0" w:rsidR="00DF4A88" w:rsidRPr="00FD291D" w:rsidRDefault="00DF4A88" w:rsidP="004B4D65">
      <w:pPr>
        <w:spacing w:after="120"/>
        <w:jc w:val="both"/>
        <w:rPr>
          <w:sz w:val="24"/>
          <w:szCs w:val="24"/>
        </w:rPr>
      </w:pPr>
      <w:r>
        <w:rPr>
          <w:sz w:val="24"/>
        </w:rPr>
        <w:t xml:space="preserve">Due to the small size of the population of breeding animals, a planned mating programme prevents inbreeding, while at the same time we try to ensure as much genetic variability as possible within the BMH population. The ancestry data of the majority of animals in the population and knowledge of the breeding conditions of this horse breed in the last decade are a good basis for the assessment that the share of inbreeding is relatively high. The measures that will allow the problem of breeding to be controlled in the long term are mainly the planned selection and, if necessary, the import of a sufficient number of purebred breeding animals, the creation of an annual mating program, the monitoring of depressions due to inbreeding, especially congenital constitutional defects, and the consistent elimination of affected animals. </w:t>
      </w:r>
    </w:p>
    <w:p w14:paraId="6E53EF37" w14:textId="2100DFBE" w:rsidR="00DF4A88" w:rsidRPr="00FD291D" w:rsidRDefault="00DF4A88" w:rsidP="00816AB7">
      <w:pPr>
        <w:pStyle w:val="Naslov3"/>
        <w:jc w:val="both"/>
      </w:pPr>
      <w:bookmarkStart w:id="113" w:name="_Toc265469994"/>
      <w:bookmarkStart w:id="114" w:name="_Toc120169421"/>
      <w:bookmarkStart w:id="115" w:name="_Toc128031925"/>
      <w:r>
        <w:t>16.5 Preservation of the breed - genetic and strategic reserves</w:t>
      </w:r>
      <w:bookmarkEnd w:id="113"/>
      <w:bookmarkEnd w:id="114"/>
      <w:bookmarkEnd w:id="115"/>
    </w:p>
    <w:p w14:paraId="42E2773D" w14:textId="0D8D88AB" w:rsidR="00C078BF" w:rsidRPr="00FD291D" w:rsidRDefault="00DF4A88" w:rsidP="004B4D65">
      <w:pPr>
        <w:spacing w:after="120"/>
        <w:jc w:val="both"/>
        <w:rPr>
          <w:b/>
          <w:bCs/>
          <w:sz w:val="24"/>
          <w:szCs w:val="24"/>
        </w:rPr>
      </w:pPr>
      <w:r>
        <w:rPr>
          <w:sz w:val="24"/>
        </w:rPr>
        <w:t xml:space="preserve">Based on the number of animals included in the BP, the BMH is a critically endangered breed. Although there is a constantly growing trend in the number of registered animals in the SB and the breed is fully maintained in traditional breeding conditions ("in situ"), additional measures will be required to ensure and maintain genetic reserves. It will be necessary to ensure a sufficient amount of breeding material in the gene bank ("in vitro"). </w:t>
      </w:r>
      <w:bookmarkStart w:id="116" w:name="_Toc120169422"/>
    </w:p>
    <w:p w14:paraId="1FEBFE62" w14:textId="34E4C7BB" w:rsidR="00EA084A" w:rsidRPr="00FD291D" w:rsidRDefault="00695612" w:rsidP="009A1D09">
      <w:pPr>
        <w:pStyle w:val="Naslov2"/>
      </w:pPr>
      <w:bookmarkStart w:id="117" w:name="_Toc128031926"/>
      <w:r>
        <w:lastRenderedPageBreak/>
        <w:t xml:space="preserve">17   </w:t>
      </w:r>
      <w:r w:rsidR="00B900FF">
        <w:t>Authorised bodies</w:t>
      </w:r>
      <w:bookmarkEnd w:id="117"/>
      <w:bookmarkEnd w:id="116"/>
    </w:p>
    <w:p w14:paraId="56511764" w14:textId="77777777" w:rsidR="000D306A" w:rsidRPr="00FD291D" w:rsidRDefault="000D306A" w:rsidP="00FD291D">
      <w:pPr>
        <w:rPr>
          <w:sz w:val="24"/>
          <w:szCs w:val="24"/>
        </w:rPr>
      </w:pPr>
    </w:p>
    <w:p w14:paraId="00124993" w14:textId="2A5A0D2C" w:rsidR="00BF0CD9" w:rsidRPr="00FD291D" w:rsidRDefault="000D306A" w:rsidP="00FD291D">
      <w:pPr>
        <w:rPr>
          <w:sz w:val="24"/>
          <w:szCs w:val="24"/>
        </w:rPr>
      </w:pPr>
      <w:r>
        <w:rPr>
          <w:sz w:val="24"/>
        </w:rPr>
        <w:t xml:space="preserve">         Contact information of external providers for the implementation of the BP for BMH:</w:t>
      </w:r>
    </w:p>
    <w:tbl>
      <w:tblPr>
        <w:tblStyle w:val="Tabelamrea"/>
        <w:tblW w:w="0" w:type="auto"/>
        <w:tblLook w:val="04A0" w:firstRow="1" w:lastRow="0" w:firstColumn="1" w:lastColumn="0" w:noHBand="0" w:noVBand="1"/>
      </w:tblPr>
      <w:tblGrid>
        <w:gridCol w:w="4531"/>
        <w:gridCol w:w="4531"/>
      </w:tblGrid>
      <w:tr w:rsidR="00F24A9A" w:rsidRPr="00FD291D" w14:paraId="3ACEFEBF" w14:textId="77777777" w:rsidTr="00F24A9A">
        <w:tc>
          <w:tcPr>
            <w:tcW w:w="4531" w:type="dxa"/>
          </w:tcPr>
          <w:p w14:paraId="119BAFE2" w14:textId="65DC0A46" w:rsidR="00F24A9A" w:rsidRPr="00FD291D" w:rsidRDefault="00F24A9A" w:rsidP="00FD291D">
            <w:pPr>
              <w:rPr>
                <w:sz w:val="24"/>
                <w:szCs w:val="24"/>
              </w:rPr>
            </w:pPr>
            <w:r>
              <w:rPr>
                <w:sz w:val="24"/>
              </w:rPr>
              <w:t>Address</w:t>
            </w:r>
          </w:p>
        </w:tc>
        <w:tc>
          <w:tcPr>
            <w:tcW w:w="4531" w:type="dxa"/>
          </w:tcPr>
          <w:p w14:paraId="1CB73091" w14:textId="4582FCDE" w:rsidR="00F24A9A" w:rsidRPr="00FD291D" w:rsidRDefault="00F24A9A" w:rsidP="00FD291D">
            <w:pPr>
              <w:rPr>
                <w:sz w:val="24"/>
                <w:szCs w:val="24"/>
              </w:rPr>
            </w:pPr>
            <w:r>
              <w:rPr>
                <w:sz w:val="24"/>
              </w:rPr>
              <w:t>Activity</w:t>
            </w:r>
          </w:p>
        </w:tc>
      </w:tr>
      <w:tr w:rsidR="00F24A9A" w:rsidRPr="00FD291D" w14:paraId="3364A664" w14:textId="77777777" w:rsidTr="00F24A9A">
        <w:tc>
          <w:tcPr>
            <w:tcW w:w="4531" w:type="dxa"/>
          </w:tcPr>
          <w:p w14:paraId="1F5C8889" w14:textId="77777777" w:rsidR="005426A9" w:rsidRPr="00FD291D" w:rsidRDefault="005426A9" w:rsidP="00FD291D">
            <w:pPr>
              <w:rPr>
                <w:b/>
                <w:sz w:val="24"/>
                <w:szCs w:val="24"/>
              </w:rPr>
            </w:pPr>
          </w:p>
          <w:p w14:paraId="62E1A3CD" w14:textId="29117FB2" w:rsidR="00012E11" w:rsidRPr="00FD291D" w:rsidRDefault="00F24A9A" w:rsidP="00FD291D">
            <w:pPr>
              <w:rPr>
                <w:sz w:val="24"/>
                <w:szCs w:val="24"/>
              </w:rPr>
            </w:pPr>
            <w:proofErr w:type="spellStart"/>
            <w:r>
              <w:rPr>
                <w:b/>
                <w:sz w:val="24"/>
              </w:rPr>
              <w:t>Univerza</w:t>
            </w:r>
            <w:proofErr w:type="spellEnd"/>
            <w:r>
              <w:rPr>
                <w:b/>
                <w:sz w:val="24"/>
              </w:rPr>
              <w:t xml:space="preserve"> v </w:t>
            </w:r>
            <w:proofErr w:type="spellStart"/>
            <w:r>
              <w:rPr>
                <w:b/>
                <w:sz w:val="24"/>
              </w:rPr>
              <w:t>Ljubljani</w:t>
            </w:r>
            <w:proofErr w:type="spellEnd"/>
            <w:r>
              <w:rPr>
                <w:b/>
                <w:sz w:val="24"/>
              </w:rPr>
              <w:t xml:space="preserve">, </w:t>
            </w:r>
            <w:proofErr w:type="spellStart"/>
            <w:r>
              <w:rPr>
                <w:b/>
                <w:sz w:val="24"/>
              </w:rPr>
              <w:t>Biotehniška</w:t>
            </w:r>
            <w:proofErr w:type="spellEnd"/>
            <w:r>
              <w:rPr>
                <w:b/>
                <w:sz w:val="24"/>
              </w:rPr>
              <w:t xml:space="preserve"> </w:t>
            </w:r>
            <w:proofErr w:type="spellStart"/>
            <w:r>
              <w:rPr>
                <w:b/>
                <w:sz w:val="24"/>
              </w:rPr>
              <w:t>fakulteta</w:t>
            </w:r>
            <w:proofErr w:type="spellEnd"/>
            <w:r>
              <w:rPr>
                <w:sz w:val="24"/>
              </w:rPr>
              <w:t xml:space="preserve">, </w:t>
            </w:r>
            <w:proofErr w:type="spellStart"/>
            <w:r>
              <w:rPr>
                <w:sz w:val="24"/>
              </w:rPr>
              <w:t>Oddelek</w:t>
            </w:r>
            <w:proofErr w:type="spellEnd"/>
            <w:r>
              <w:rPr>
                <w:sz w:val="24"/>
              </w:rPr>
              <w:t xml:space="preserve"> za </w:t>
            </w:r>
            <w:proofErr w:type="spellStart"/>
            <w:r>
              <w:rPr>
                <w:sz w:val="24"/>
              </w:rPr>
              <w:t>zootehniko</w:t>
            </w:r>
            <w:proofErr w:type="spellEnd"/>
            <w:r>
              <w:rPr>
                <w:sz w:val="24"/>
              </w:rPr>
              <w:t xml:space="preserve">, </w:t>
            </w:r>
            <w:proofErr w:type="spellStart"/>
            <w:r>
              <w:rPr>
                <w:sz w:val="24"/>
              </w:rPr>
              <w:t>Jamnikarjeva</w:t>
            </w:r>
            <w:proofErr w:type="spellEnd"/>
            <w:r>
              <w:rPr>
                <w:sz w:val="24"/>
              </w:rPr>
              <w:t xml:space="preserve"> 101, 1000 Ljubljana;</w:t>
            </w:r>
          </w:p>
          <w:p w14:paraId="52A80BAE" w14:textId="4A1AC598" w:rsidR="00F24A9A" w:rsidRPr="00FD291D" w:rsidRDefault="00F24A9A" w:rsidP="00FD291D">
            <w:pPr>
              <w:rPr>
                <w:sz w:val="24"/>
                <w:szCs w:val="24"/>
              </w:rPr>
            </w:pPr>
            <w:r>
              <w:rPr>
                <w:sz w:val="24"/>
              </w:rPr>
              <w:t xml:space="preserve">contact person: </w:t>
            </w:r>
            <w:proofErr w:type="spellStart"/>
            <w:r>
              <w:rPr>
                <w:sz w:val="24"/>
              </w:rPr>
              <w:t>Dr.</w:t>
            </w:r>
            <w:proofErr w:type="spellEnd"/>
            <w:r>
              <w:rPr>
                <w:sz w:val="24"/>
              </w:rPr>
              <w:t xml:space="preserve"> Mojca </w:t>
            </w:r>
            <w:proofErr w:type="spellStart"/>
            <w:r>
              <w:rPr>
                <w:sz w:val="24"/>
              </w:rPr>
              <w:t>Simčič</w:t>
            </w:r>
            <w:proofErr w:type="spellEnd"/>
            <w:r>
              <w:rPr>
                <w:sz w:val="24"/>
              </w:rPr>
              <w:t xml:space="preserve"> and</w:t>
            </w:r>
          </w:p>
          <w:p w14:paraId="0971E45B" w14:textId="001B2CD1" w:rsidR="00012E11" w:rsidRPr="00825052" w:rsidRDefault="00F24A9A" w:rsidP="00FD291D">
            <w:pPr>
              <w:rPr>
                <w:sz w:val="24"/>
                <w:szCs w:val="24"/>
                <w:lang w:val="fr-MA"/>
              </w:rPr>
            </w:pPr>
            <w:r w:rsidRPr="00825052">
              <w:rPr>
                <w:sz w:val="24"/>
                <w:lang w:val="fr-MA"/>
              </w:rPr>
              <w:t>Danijela Bojkovski, MSc;</w:t>
            </w:r>
          </w:p>
          <w:p w14:paraId="13D4F4BF" w14:textId="7C13F94E" w:rsidR="00F24A9A" w:rsidRPr="00825052" w:rsidRDefault="00012E11" w:rsidP="00FD291D">
            <w:pPr>
              <w:rPr>
                <w:sz w:val="24"/>
                <w:szCs w:val="24"/>
                <w:lang w:val="fr-MA"/>
              </w:rPr>
            </w:pPr>
            <w:r w:rsidRPr="00825052">
              <w:rPr>
                <w:sz w:val="24"/>
                <w:lang w:val="fr-MA"/>
              </w:rPr>
              <w:t xml:space="preserve">e-mail: </w:t>
            </w:r>
            <w:hyperlink r:id="rId15" w:history="1">
              <w:r w:rsidRPr="00825052">
                <w:rPr>
                  <w:rStyle w:val="Hiperpovezava"/>
                  <w:sz w:val="24"/>
                  <w:lang w:val="fr-MA"/>
                </w:rPr>
                <w:t>genska.banka@bf.uni-lj.si</w:t>
              </w:r>
            </w:hyperlink>
            <w:r w:rsidRPr="00825052">
              <w:rPr>
                <w:sz w:val="24"/>
                <w:lang w:val="fr-MA"/>
              </w:rPr>
              <w:t>.</w:t>
            </w:r>
          </w:p>
          <w:p w14:paraId="6BBDF164" w14:textId="77777777" w:rsidR="00F24A9A" w:rsidRPr="00825052" w:rsidRDefault="00F24A9A" w:rsidP="00FD291D">
            <w:pPr>
              <w:rPr>
                <w:sz w:val="24"/>
                <w:szCs w:val="24"/>
                <w:lang w:val="fr-MA"/>
              </w:rPr>
            </w:pPr>
          </w:p>
          <w:p w14:paraId="3F1BE47F" w14:textId="25500E16" w:rsidR="00245456" w:rsidRPr="00825052" w:rsidRDefault="00F24A9A" w:rsidP="00FD291D">
            <w:pPr>
              <w:rPr>
                <w:sz w:val="24"/>
                <w:szCs w:val="24"/>
                <w:lang w:val="fr-MA"/>
              </w:rPr>
            </w:pPr>
            <w:r w:rsidRPr="00825052">
              <w:rPr>
                <w:b/>
                <w:sz w:val="24"/>
                <w:lang w:val="fr-MA"/>
              </w:rPr>
              <w:t>Univerza v Ljubljani, Veterinarska fakulteta</w:t>
            </w:r>
            <w:r w:rsidRPr="00825052">
              <w:rPr>
                <w:sz w:val="24"/>
                <w:lang w:val="fr-MA"/>
              </w:rPr>
              <w:t>, Gerbičeva 60, 1000 Ljubljana;</w:t>
            </w:r>
          </w:p>
          <w:p w14:paraId="77144A5C" w14:textId="77777777" w:rsidR="00012E11" w:rsidRPr="00FD291D" w:rsidRDefault="00F24A9A" w:rsidP="00FD291D">
            <w:pPr>
              <w:rPr>
                <w:sz w:val="24"/>
                <w:szCs w:val="24"/>
              </w:rPr>
            </w:pPr>
            <w:r>
              <w:rPr>
                <w:sz w:val="24"/>
              </w:rPr>
              <w:t xml:space="preserve">contact person: </w:t>
            </w:r>
            <w:proofErr w:type="spellStart"/>
            <w:r>
              <w:rPr>
                <w:sz w:val="24"/>
              </w:rPr>
              <w:t>Dr.</w:t>
            </w:r>
            <w:proofErr w:type="spellEnd"/>
            <w:r>
              <w:rPr>
                <w:sz w:val="24"/>
              </w:rPr>
              <w:t xml:space="preserve"> Matjaž </w:t>
            </w:r>
            <w:proofErr w:type="spellStart"/>
            <w:r>
              <w:rPr>
                <w:sz w:val="24"/>
              </w:rPr>
              <w:t>Mesarič</w:t>
            </w:r>
            <w:proofErr w:type="spellEnd"/>
            <w:r>
              <w:rPr>
                <w:sz w:val="24"/>
              </w:rPr>
              <w:t>, DVM;</w:t>
            </w:r>
          </w:p>
          <w:p w14:paraId="39975100" w14:textId="3A0234DC" w:rsidR="00F24A9A" w:rsidRPr="00FD291D" w:rsidRDefault="00012E11" w:rsidP="00FD291D">
            <w:pPr>
              <w:rPr>
                <w:sz w:val="24"/>
                <w:szCs w:val="24"/>
              </w:rPr>
            </w:pPr>
            <w:r>
              <w:rPr>
                <w:sz w:val="24"/>
              </w:rPr>
              <w:t xml:space="preserve">e-mail: </w:t>
            </w:r>
            <w:hyperlink r:id="rId16" w:history="1">
              <w:r>
                <w:rPr>
                  <w:rStyle w:val="Hiperpovezava"/>
                  <w:sz w:val="24"/>
                </w:rPr>
                <w:t>matjaz.mesaric@vf.uni-lj.si</w:t>
              </w:r>
            </w:hyperlink>
            <w:r>
              <w:rPr>
                <w:sz w:val="24"/>
              </w:rPr>
              <w:t>.</w:t>
            </w:r>
          </w:p>
        </w:tc>
        <w:tc>
          <w:tcPr>
            <w:tcW w:w="4531" w:type="dxa"/>
          </w:tcPr>
          <w:p w14:paraId="3E16A0FB" w14:textId="77777777" w:rsidR="00176C20" w:rsidRPr="00FD291D" w:rsidRDefault="00176C20" w:rsidP="00FD291D">
            <w:pPr>
              <w:rPr>
                <w:sz w:val="24"/>
                <w:szCs w:val="24"/>
              </w:rPr>
            </w:pPr>
          </w:p>
          <w:p w14:paraId="51F2E044" w14:textId="77777777" w:rsidR="005426A9" w:rsidRPr="00FD291D" w:rsidRDefault="005426A9" w:rsidP="00FD291D">
            <w:pPr>
              <w:rPr>
                <w:sz w:val="24"/>
                <w:szCs w:val="24"/>
              </w:rPr>
            </w:pPr>
          </w:p>
          <w:p w14:paraId="1149A3F4" w14:textId="66B2EAA2" w:rsidR="00F24A9A" w:rsidRPr="00FD291D" w:rsidRDefault="0099277B" w:rsidP="00FD291D">
            <w:pPr>
              <w:rPr>
                <w:sz w:val="24"/>
                <w:szCs w:val="24"/>
              </w:rPr>
            </w:pPr>
            <w:r>
              <w:rPr>
                <w:sz w:val="24"/>
              </w:rPr>
              <w:t>Gene bank - creation of genetic reserves and implementation of the Biodiversity Program in livestock breeding.</w:t>
            </w:r>
          </w:p>
          <w:p w14:paraId="51237186" w14:textId="77777777" w:rsidR="00F24A9A" w:rsidRPr="00FD291D" w:rsidRDefault="00F24A9A" w:rsidP="00FD291D">
            <w:pPr>
              <w:rPr>
                <w:sz w:val="24"/>
                <w:szCs w:val="24"/>
              </w:rPr>
            </w:pPr>
          </w:p>
          <w:p w14:paraId="57C7101F" w14:textId="77777777" w:rsidR="00F24A9A" w:rsidRPr="00FD291D" w:rsidRDefault="00F24A9A" w:rsidP="00FD291D">
            <w:pPr>
              <w:rPr>
                <w:sz w:val="24"/>
                <w:szCs w:val="24"/>
              </w:rPr>
            </w:pPr>
          </w:p>
          <w:p w14:paraId="0AC26B6D" w14:textId="77777777" w:rsidR="00F24A9A" w:rsidRPr="00FD291D" w:rsidRDefault="00F24A9A" w:rsidP="00FD291D">
            <w:pPr>
              <w:rPr>
                <w:sz w:val="24"/>
                <w:szCs w:val="24"/>
              </w:rPr>
            </w:pPr>
          </w:p>
          <w:p w14:paraId="5F9FF93B" w14:textId="77777777" w:rsidR="00F24A9A" w:rsidRPr="00FD291D" w:rsidRDefault="00F24A9A" w:rsidP="00FD291D">
            <w:pPr>
              <w:rPr>
                <w:sz w:val="24"/>
                <w:szCs w:val="24"/>
              </w:rPr>
            </w:pPr>
          </w:p>
          <w:p w14:paraId="4A0112B6" w14:textId="07611031" w:rsidR="00F24A9A" w:rsidRPr="00FD291D" w:rsidRDefault="00F24A9A" w:rsidP="00FD291D">
            <w:pPr>
              <w:rPr>
                <w:sz w:val="24"/>
                <w:szCs w:val="24"/>
              </w:rPr>
            </w:pPr>
            <w:r>
              <w:rPr>
                <w:sz w:val="24"/>
              </w:rPr>
              <w:t>Selection - performance of expert tasks in animal breeding - expert leader.</w:t>
            </w:r>
          </w:p>
          <w:p w14:paraId="7D0B3E5E" w14:textId="77777777" w:rsidR="00F24A9A" w:rsidRPr="00FD291D" w:rsidRDefault="00F24A9A" w:rsidP="00FD291D">
            <w:pPr>
              <w:rPr>
                <w:sz w:val="24"/>
                <w:szCs w:val="24"/>
              </w:rPr>
            </w:pPr>
          </w:p>
        </w:tc>
      </w:tr>
    </w:tbl>
    <w:p w14:paraId="20C98B37" w14:textId="77777777" w:rsidR="00D37403" w:rsidRDefault="00D37403" w:rsidP="009A1D09">
      <w:pPr>
        <w:pStyle w:val="Naslov2"/>
      </w:pPr>
      <w:bookmarkStart w:id="118" w:name="_Toc120169423"/>
    </w:p>
    <w:p w14:paraId="558C4B25" w14:textId="22E4C82D" w:rsidR="00B21F6D" w:rsidRPr="00FD291D" w:rsidRDefault="00826D13" w:rsidP="009A1D09">
      <w:pPr>
        <w:pStyle w:val="Naslov2"/>
      </w:pPr>
      <w:bookmarkStart w:id="119" w:name="_Toc128031927"/>
      <w:r>
        <w:t xml:space="preserve">18   </w:t>
      </w:r>
      <w:r w:rsidR="00B900FF">
        <w:t>Further</w:t>
      </w:r>
      <w:r>
        <w:t xml:space="preserve"> provisions</w:t>
      </w:r>
      <w:bookmarkEnd w:id="118"/>
      <w:bookmarkEnd w:id="119"/>
    </w:p>
    <w:p w14:paraId="175505EA" w14:textId="0FADC098" w:rsidR="005163C2" w:rsidRPr="00FD291D" w:rsidRDefault="005163C2" w:rsidP="009A1D09">
      <w:pPr>
        <w:pStyle w:val="Naslov3"/>
      </w:pPr>
      <w:bookmarkStart w:id="120" w:name="_Toc120169424"/>
      <w:bookmarkStart w:id="121" w:name="_Toc128031928"/>
      <w:bookmarkStart w:id="122" w:name="_Toc117329389"/>
      <w:bookmarkStart w:id="123" w:name="_Toc446669515"/>
      <w:bookmarkStart w:id="124" w:name="_Toc446669805"/>
      <w:bookmarkStart w:id="125" w:name="_Toc535823265"/>
      <w:r>
        <w:t xml:space="preserve">18.1 </w:t>
      </w:r>
      <w:r w:rsidR="00B900FF">
        <w:t>Allocation of a l</w:t>
      </w:r>
      <w:r>
        <w:t>ife number</w:t>
      </w:r>
      <w:bookmarkEnd w:id="120"/>
      <w:bookmarkEnd w:id="121"/>
    </w:p>
    <w:p w14:paraId="33D08F0A" w14:textId="77777777" w:rsidR="005163C2" w:rsidRPr="004B4D65" w:rsidRDefault="005163C2" w:rsidP="004B4D65">
      <w:pPr>
        <w:spacing w:after="120"/>
        <w:jc w:val="both"/>
        <w:rPr>
          <w:bCs/>
          <w:sz w:val="24"/>
          <w:szCs w:val="24"/>
        </w:rPr>
      </w:pPr>
      <w:r>
        <w:rPr>
          <w:sz w:val="24"/>
        </w:rPr>
        <w:t xml:space="preserve">The UELN (Life number) - is an animal's unique life number and the animal's identification number, which remains permanently unchanged. The unique life number is a fifteen-digit unrepeatable number: </w:t>
      </w:r>
    </w:p>
    <w:p w14:paraId="6740EDBA" w14:textId="125B0471" w:rsidR="00B969B9" w:rsidRPr="004B4D65" w:rsidRDefault="005163C2" w:rsidP="004B4D65">
      <w:pPr>
        <w:spacing w:after="120"/>
        <w:jc w:val="both"/>
        <w:rPr>
          <w:bCs/>
          <w:sz w:val="24"/>
          <w:szCs w:val="24"/>
        </w:rPr>
      </w:pPr>
      <w:r>
        <w:rPr>
          <w:sz w:val="24"/>
        </w:rPr>
        <w:t xml:space="preserve">The first three digits represent the </w:t>
      </w:r>
      <w:r w:rsidR="006C176F">
        <w:rPr>
          <w:sz w:val="24"/>
        </w:rPr>
        <w:t>State</w:t>
      </w:r>
      <w:r>
        <w:rPr>
          <w:sz w:val="24"/>
        </w:rPr>
        <w:t xml:space="preserve"> code </w:t>
      </w:r>
      <w:r w:rsidR="006C176F">
        <w:rPr>
          <w:sz w:val="24"/>
        </w:rPr>
        <w:t>for</w:t>
      </w:r>
      <w:r>
        <w:rPr>
          <w:sz w:val="24"/>
        </w:rPr>
        <w:t xml:space="preserve"> Slovenia "705", followed by the numerical code of the breeding society (three digits), the next digit indicates the breed, and two digits the year of birth. </w:t>
      </w:r>
    </w:p>
    <w:p w14:paraId="467617C4" w14:textId="77777777" w:rsidR="00705041" w:rsidRDefault="00705041" w:rsidP="004B4D65">
      <w:pPr>
        <w:spacing w:after="120"/>
        <w:jc w:val="both"/>
        <w:rPr>
          <w:bCs/>
          <w:sz w:val="24"/>
          <w:szCs w:val="24"/>
          <w:lang w:eastAsia="de-AT"/>
        </w:rPr>
      </w:pPr>
    </w:p>
    <w:p w14:paraId="67C504B8" w14:textId="77777777" w:rsidR="00705041" w:rsidRDefault="00705041" w:rsidP="004B4D65">
      <w:pPr>
        <w:spacing w:after="120"/>
        <w:jc w:val="both"/>
        <w:rPr>
          <w:bCs/>
          <w:sz w:val="24"/>
          <w:szCs w:val="24"/>
          <w:lang w:eastAsia="de-AT"/>
        </w:rPr>
      </w:pPr>
    </w:p>
    <w:p w14:paraId="630C52D7" w14:textId="48C61A93" w:rsidR="005163C2" w:rsidRDefault="00E130C9" w:rsidP="004B4D65">
      <w:pPr>
        <w:spacing w:after="120"/>
        <w:jc w:val="both"/>
        <w:rPr>
          <w:bCs/>
          <w:sz w:val="24"/>
          <w:szCs w:val="24"/>
        </w:rPr>
      </w:pPr>
      <w:r>
        <w:rPr>
          <w:sz w:val="24"/>
        </w:rPr>
        <w:t xml:space="preserve"> The remaining 6 digits represent the serial number </w:t>
      </w:r>
      <w:r w:rsidR="007D7AC9">
        <w:rPr>
          <w:sz w:val="24"/>
        </w:rPr>
        <w:t>within a year</w:t>
      </w:r>
      <w:r>
        <w:rPr>
          <w:sz w:val="24"/>
        </w:rPr>
        <w:t>.</w:t>
      </w:r>
    </w:p>
    <w:p w14:paraId="50711B1E" w14:textId="77777777" w:rsidR="00B466B7" w:rsidRPr="004B4D65" w:rsidRDefault="00B466B7" w:rsidP="004B4D65">
      <w:pPr>
        <w:spacing w:after="120"/>
        <w:jc w:val="both"/>
        <w:rPr>
          <w:bCs/>
          <w:sz w:val="24"/>
          <w:szCs w:val="24"/>
          <w:lang w:eastAsia="de-A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509"/>
        <w:gridCol w:w="438"/>
        <w:gridCol w:w="503"/>
        <w:gridCol w:w="543"/>
        <w:gridCol w:w="449"/>
        <w:gridCol w:w="522"/>
        <w:gridCol w:w="436"/>
        <w:gridCol w:w="560"/>
        <w:gridCol w:w="484"/>
        <w:gridCol w:w="498"/>
        <w:gridCol w:w="560"/>
        <w:gridCol w:w="560"/>
        <w:gridCol w:w="560"/>
        <w:gridCol w:w="560"/>
        <w:gridCol w:w="545"/>
      </w:tblGrid>
      <w:tr w:rsidR="005163C2" w:rsidRPr="00FD291D" w14:paraId="61823D98" w14:textId="77777777" w:rsidTr="00812AD6">
        <w:trPr>
          <w:trHeight w:val="394"/>
          <w:jc w:val="center"/>
        </w:trPr>
        <w:tc>
          <w:tcPr>
            <w:tcW w:w="1330" w:type="dxa"/>
            <w:tcBorders>
              <w:top w:val="double" w:sz="4" w:space="0" w:color="auto"/>
              <w:left w:val="double" w:sz="4" w:space="0" w:color="auto"/>
              <w:right w:val="double" w:sz="4" w:space="0" w:color="auto"/>
            </w:tcBorders>
          </w:tcPr>
          <w:p w14:paraId="6AD2E4A2" w14:textId="77777777" w:rsidR="005163C2" w:rsidRPr="00FD291D" w:rsidRDefault="005163C2" w:rsidP="00FD291D">
            <w:pPr>
              <w:rPr>
                <w:b/>
                <w:sz w:val="24"/>
                <w:szCs w:val="24"/>
              </w:rPr>
            </w:pPr>
            <w:r>
              <w:rPr>
                <w:b/>
                <w:sz w:val="24"/>
              </w:rPr>
              <w:t>UELN</w:t>
            </w:r>
          </w:p>
        </w:tc>
        <w:tc>
          <w:tcPr>
            <w:tcW w:w="1421" w:type="dxa"/>
            <w:gridSpan w:val="3"/>
            <w:tcBorders>
              <w:top w:val="double" w:sz="4" w:space="0" w:color="auto"/>
              <w:left w:val="double" w:sz="4" w:space="0" w:color="auto"/>
              <w:right w:val="double" w:sz="4" w:space="0" w:color="auto"/>
            </w:tcBorders>
          </w:tcPr>
          <w:p w14:paraId="379A1596" w14:textId="77777777" w:rsidR="005163C2" w:rsidRPr="00FD291D" w:rsidRDefault="005163C2" w:rsidP="00FD291D">
            <w:pPr>
              <w:rPr>
                <w:b/>
                <w:sz w:val="24"/>
                <w:szCs w:val="24"/>
              </w:rPr>
            </w:pPr>
            <w:r>
              <w:rPr>
                <w:b/>
                <w:sz w:val="24"/>
              </w:rPr>
              <w:t>COUNTRY</w:t>
            </w:r>
          </w:p>
        </w:tc>
        <w:tc>
          <w:tcPr>
            <w:tcW w:w="1473" w:type="dxa"/>
            <w:gridSpan w:val="3"/>
            <w:tcBorders>
              <w:top w:val="double" w:sz="4" w:space="0" w:color="auto"/>
              <w:left w:val="double" w:sz="4" w:space="0" w:color="auto"/>
              <w:right w:val="double" w:sz="4" w:space="0" w:color="auto"/>
            </w:tcBorders>
          </w:tcPr>
          <w:p w14:paraId="2D3AE35A" w14:textId="77777777" w:rsidR="005163C2" w:rsidRPr="00FD291D" w:rsidRDefault="005163C2" w:rsidP="00FD291D">
            <w:pPr>
              <w:rPr>
                <w:b/>
                <w:sz w:val="24"/>
                <w:szCs w:val="24"/>
              </w:rPr>
            </w:pPr>
            <w:r>
              <w:rPr>
                <w:b/>
                <w:sz w:val="24"/>
              </w:rPr>
              <w:t>BREEDING SOCIETY</w:t>
            </w:r>
          </w:p>
        </w:tc>
        <w:tc>
          <w:tcPr>
            <w:tcW w:w="1495" w:type="dxa"/>
            <w:gridSpan w:val="3"/>
            <w:tcBorders>
              <w:top w:val="double" w:sz="4" w:space="0" w:color="auto"/>
              <w:left w:val="double" w:sz="4" w:space="0" w:color="auto"/>
              <w:right w:val="double" w:sz="4" w:space="0" w:color="auto"/>
            </w:tcBorders>
          </w:tcPr>
          <w:p w14:paraId="4730AE97" w14:textId="77777777" w:rsidR="005163C2" w:rsidRPr="00FD291D" w:rsidRDefault="005163C2" w:rsidP="00FD291D">
            <w:pPr>
              <w:rPr>
                <w:b/>
                <w:sz w:val="24"/>
                <w:szCs w:val="24"/>
              </w:rPr>
            </w:pPr>
            <w:r>
              <w:rPr>
                <w:b/>
                <w:sz w:val="24"/>
              </w:rPr>
              <w:t>BREED</w:t>
            </w:r>
          </w:p>
        </w:tc>
        <w:tc>
          <w:tcPr>
            <w:tcW w:w="3323" w:type="dxa"/>
            <w:gridSpan w:val="6"/>
            <w:tcBorders>
              <w:top w:val="double" w:sz="4" w:space="0" w:color="auto"/>
              <w:left w:val="double" w:sz="4" w:space="0" w:color="auto"/>
              <w:right w:val="double" w:sz="4" w:space="0" w:color="auto"/>
            </w:tcBorders>
          </w:tcPr>
          <w:p w14:paraId="31A6A7DB" w14:textId="72F643BA" w:rsidR="005163C2" w:rsidRPr="00FD291D" w:rsidRDefault="005163C2" w:rsidP="00FD291D">
            <w:pPr>
              <w:rPr>
                <w:b/>
                <w:sz w:val="24"/>
                <w:szCs w:val="24"/>
              </w:rPr>
            </w:pPr>
            <w:r>
              <w:rPr>
                <w:b/>
                <w:sz w:val="24"/>
              </w:rPr>
              <w:t>SERIAL NUMBER</w:t>
            </w:r>
          </w:p>
        </w:tc>
      </w:tr>
      <w:tr w:rsidR="00DB0C9F" w:rsidRPr="00FD291D" w14:paraId="5DDFA805" w14:textId="77777777" w:rsidTr="00DB0C9F">
        <w:trPr>
          <w:trHeight w:val="322"/>
          <w:jc w:val="center"/>
        </w:trPr>
        <w:tc>
          <w:tcPr>
            <w:tcW w:w="1330" w:type="dxa"/>
            <w:tcBorders>
              <w:left w:val="double" w:sz="4" w:space="0" w:color="auto"/>
              <w:bottom w:val="double" w:sz="4" w:space="0" w:color="auto"/>
            </w:tcBorders>
          </w:tcPr>
          <w:p w14:paraId="5C81E388" w14:textId="77777777" w:rsidR="00DB0C9F" w:rsidRPr="00FD291D" w:rsidRDefault="00DB0C9F" w:rsidP="00FD291D">
            <w:pPr>
              <w:rPr>
                <w:b/>
                <w:sz w:val="24"/>
                <w:szCs w:val="24"/>
              </w:rPr>
            </w:pPr>
          </w:p>
        </w:tc>
        <w:tc>
          <w:tcPr>
            <w:tcW w:w="510" w:type="dxa"/>
            <w:tcBorders>
              <w:left w:val="double" w:sz="4" w:space="0" w:color="auto"/>
              <w:bottom w:val="double" w:sz="4" w:space="0" w:color="auto"/>
            </w:tcBorders>
          </w:tcPr>
          <w:p w14:paraId="7E02C726" w14:textId="77777777" w:rsidR="00DB0C9F" w:rsidRPr="00FD291D" w:rsidRDefault="00DB0C9F" w:rsidP="00FD291D">
            <w:pPr>
              <w:rPr>
                <w:b/>
                <w:sz w:val="24"/>
                <w:szCs w:val="24"/>
              </w:rPr>
            </w:pPr>
            <w:r>
              <w:rPr>
                <w:b/>
                <w:sz w:val="24"/>
              </w:rPr>
              <w:t>7</w:t>
            </w:r>
          </w:p>
        </w:tc>
        <w:tc>
          <w:tcPr>
            <w:tcW w:w="408" w:type="dxa"/>
            <w:tcBorders>
              <w:bottom w:val="double" w:sz="4" w:space="0" w:color="auto"/>
            </w:tcBorders>
          </w:tcPr>
          <w:p w14:paraId="4B9EE87A" w14:textId="77777777" w:rsidR="00DB0C9F" w:rsidRPr="00FD291D" w:rsidRDefault="00DB0C9F" w:rsidP="00FD291D">
            <w:pPr>
              <w:rPr>
                <w:b/>
                <w:sz w:val="24"/>
                <w:szCs w:val="24"/>
              </w:rPr>
            </w:pPr>
            <w:r>
              <w:rPr>
                <w:b/>
                <w:sz w:val="24"/>
              </w:rPr>
              <w:t>0</w:t>
            </w:r>
          </w:p>
        </w:tc>
        <w:tc>
          <w:tcPr>
            <w:tcW w:w="503" w:type="dxa"/>
            <w:tcBorders>
              <w:bottom w:val="double" w:sz="4" w:space="0" w:color="auto"/>
              <w:right w:val="double" w:sz="4" w:space="0" w:color="auto"/>
            </w:tcBorders>
          </w:tcPr>
          <w:p w14:paraId="2A496AE9" w14:textId="77777777" w:rsidR="00DB0C9F" w:rsidRPr="00FD291D" w:rsidRDefault="00DB0C9F" w:rsidP="00FD291D">
            <w:pPr>
              <w:rPr>
                <w:b/>
                <w:sz w:val="24"/>
                <w:szCs w:val="24"/>
              </w:rPr>
            </w:pPr>
            <w:r>
              <w:rPr>
                <w:b/>
                <w:sz w:val="24"/>
              </w:rPr>
              <w:t>5</w:t>
            </w:r>
          </w:p>
        </w:tc>
        <w:tc>
          <w:tcPr>
            <w:tcW w:w="543" w:type="dxa"/>
            <w:tcBorders>
              <w:left w:val="double" w:sz="4" w:space="0" w:color="auto"/>
              <w:bottom w:val="double" w:sz="4" w:space="0" w:color="auto"/>
            </w:tcBorders>
          </w:tcPr>
          <w:p w14:paraId="5D973746" w14:textId="77777777" w:rsidR="00DB0C9F" w:rsidRPr="00FD291D" w:rsidRDefault="00DB0C9F" w:rsidP="00FD291D">
            <w:pPr>
              <w:rPr>
                <w:sz w:val="24"/>
                <w:szCs w:val="24"/>
              </w:rPr>
            </w:pPr>
            <w:r>
              <w:rPr>
                <w:sz w:val="24"/>
              </w:rPr>
              <w:t>0</w:t>
            </w:r>
          </w:p>
        </w:tc>
        <w:tc>
          <w:tcPr>
            <w:tcW w:w="408" w:type="dxa"/>
            <w:tcBorders>
              <w:bottom w:val="double" w:sz="4" w:space="0" w:color="auto"/>
            </w:tcBorders>
          </w:tcPr>
          <w:p w14:paraId="0D304EFA" w14:textId="77777777" w:rsidR="00DB0C9F" w:rsidRPr="00FD291D" w:rsidRDefault="00DB0C9F" w:rsidP="00FD291D">
            <w:pPr>
              <w:rPr>
                <w:sz w:val="24"/>
                <w:szCs w:val="24"/>
              </w:rPr>
            </w:pPr>
            <w:r>
              <w:rPr>
                <w:sz w:val="24"/>
              </w:rPr>
              <w:t>0</w:t>
            </w:r>
          </w:p>
        </w:tc>
        <w:tc>
          <w:tcPr>
            <w:tcW w:w="522" w:type="dxa"/>
            <w:tcBorders>
              <w:bottom w:val="double" w:sz="4" w:space="0" w:color="auto"/>
              <w:right w:val="double" w:sz="4" w:space="0" w:color="auto"/>
            </w:tcBorders>
          </w:tcPr>
          <w:p w14:paraId="1152786F" w14:textId="77777777" w:rsidR="00DB0C9F" w:rsidRPr="00FD291D" w:rsidRDefault="00DB0C9F" w:rsidP="00FD291D">
            <w:pPr>
              <w:rPr>
                <w:b/>
                <w:sz w:val="24"/>
                <w:szCs w:val="24"/>
              </w:rPr>
            </w:pPr>
            <w:r>
              <w:rPr>
                <w:b/>
                <w:sz w:val="24"/>
              </w:rPr>
              <w:t>9</w:t>
            </w:r>
          </w:p>
        </w:tc>
        <w:tc>
          <w:tcPr>
            <w:tcW w:w="439" w:type="dxa"/>
            <w:tcBorders>
              <w:bottom w:val="double" w:sz="4" w:space="0" w:color="auto"/>
              <w:right w:val="single" w:sz="4" w:space="0" w:color="auto"/>
            </w:tcBorders>
          </w:tcPr>
          <w:p w14:paraId="23E2E2DD" w14:textId="77777777" w:rsidR="00DB0C9F" w:rsidRPr="00FD291D" w:rsidRDefault="00DB0C9F" w:rsidP="00FD291D">
            <w:pPr>
              <w:rPr>
                <w:b/>
                <w:bCs/>
                <w:sz w:val="24"/>
                <w:szCs w:val="24"/>
              </w:rPr>
            </w:pPr>
            <w:r>
              <w:rPr>
                <w:b/>
                <w:sz w:val="24"/>
              </w:rPr>
              <w:t>1</w:t>
            </w:r>
          </w:p>
        </w:tc>
        <w:tc>
          <w:tcPr>
            <w:tcW w:w="567" w:type="dxa"/>
            <w:tcBorders>
              <w:left w:val="single" w:sz="4" w:space="0" w:color="auto"/>
              <w:bottom w:val="double" w:sz="4" w:space="0" w:color="auto"/>
              <w:right w:val="double" w:sz="4" w:space="0" w:color="auto"/>
            </w:tcBorders>
          </w:tcPr>
          <w:p w14:paraId="5225F606" w14:textId="77777777" w:rsidR="00DB0C9F" w:rsidRPr="00FD291D" w:rsidRDefault="00DB0C9F" w:rsidP="00FD291D">
            <w:pPr>
              <w:rPr>
                <w:sz w:val="24"/>
                <w:szCs w:val="24"/>
              </w:rPr>
            </w:pPr>
            <w:r>
              <w:rPr>
                <w:sz w:val="24"/>
              </w:rPr>
              <w:t>0</w:t>
            </w:r>
          </w:p>
        </w:tc>
        <w:tc>
          <w:tcPr>
            <w:tcW w:w="489" w:type="dxa"/>
            <w:tcBorders>
              <w:left w:val="double" w:sz="4" w:space="0" w:color="auto"/>
              <w:bottom w:val="double" w:sz="4" w:space="0" w:color="auto"/>
              <w:right w:val="double" w:sz="4" w:space="0" w:color="auto"/>
            </w:tcBorders>
          </w:tcPr>
          <w:p w14:paraId="155C37CC" w14:textId="0FE534DE" w:rsidR="00DB0C9F" w:rsidRPr="00FD291D" w:rsidRDefault="00DB0C9F" w:rsidP="00FD291D">
            <w:pPr>
              <w:rPr>
                <w:bCs/>
                <w:sz w:val="24"/>
                <w:szCs w:val="24"/>
              </w:rPr>
            </w:pPr>
            <w:r>
              <w:rPr>
                <w:sz w:val="24"/>
              </w:rPr>
              <w:t>0</w:t>
            </w:r>
          </w:p>
        </w:tc>
        <w:tc>
          <w:tcPr>
            <w:tcW w:w="503" w:type="dxa"/>
            <w:tcBorders>
              <w:left w:val="double" w:sz="4" w:space="0" w:color="auto"/>
              <w:bottom w:val="double" w:sz="4" w:space="0" w:color="auto"/>
              <w:right w:val="single" w:sz="4" w:space="0" w:color="auto"/>
            </w:tcBorders>
          </w:tcPr>
          <w:p w14:paraId="0DD54B01" w14:textId="77777777" w:rsidR="00DB0C9F" w:rsidRPr="00FD291D" w:rsidRDefault="00DB0C9F" w:rsidP="00FD291D">
            <w:pPr>
              <w:rPr>
                <w:bCs/>
                <w:sz w:val="24"/>
                <w:szCs w:val="24"/>
              </w:rPr>
            </w:pPr>
            <w:r>
              <w:rPr>
                <w:sz w:val="24"/>
              </w:rPr>
              <w:t>0</w:t>
            </w:r>
          </w:p>
        </w:tc>
        <w:tc>
          <w:tcPr>
            <w:tcW w:w="567" w:type="dxa"/>
            <w:tcBorders>
              <w:left w:val="single" w:sz="4" w:space="0" w:color="auto"/>
              <w:bottom w:val="double" w:sz="4" w:space="0" w:color="auto"/>
              <w:right w:val="single" w:sz="4" w:space="0" w:color="auto"/>
            </w:tcBorders>
          </w:tcPr>
          <w:p w14:paraId="4AAB1A30" w14:textId="77777777" w:rsidR="00DB0C9F" w:rsidRPr="00FD291D" w:rsidRDefault="00DB0C9F" w:rsidP="00FD291D">
            <w:pPr>
              <w:rPr>
                <w:sz w:val="24"/>
                <w:szCs w:val="24"/>
              </w:rPr>
            </w:pPr>
            <w:r>
              <w:rPr>
                <w:sz w:val="24"/>
              </w:rPr>
              <w:t>0</w:t>
            </w:r>
          </w:p>
        </w:tc>
        <w:tc>
          <w:tcPr>
            <w:tcW w:w="567" w:type="dxa"/>
            <w:tcBorders>
              <w:left w:val="single" w:sz="4" w:space="0" w:color="auto"/>
              <w:bottom w:val="double" w:sz="4" w:space="0" w:color="auto"/>
            </w:tcBorders>
          </w:tcPr>
          <w:p w14:paraId="21187F74" w14:textId="77777777" w:rsidR="00DB0C9F" w:rsidRPr="00FD291D" w:rsidRDefault="00DB0C9F" w:rsidP="00FD291D">
            <w:pPr>
              <w:rPr>
                <w:sz w:val="24"/>
                <w:szCs w:val="24"/>
              </w:rPr>
            </w:pPr>
            <w:r>
              <w:rPr>
                <w:sz w:val="24"/>
              </w:rPr>
              <w:t>0</w:t>
            </w:r>
          </w:p>
        </w:tc>
        <w:tc>
          <w:tcPr>
            <w:tcW w:w="567" w:type="dxa"/>
            <w:tcBorders>
              <w:bottom w:val="double" w:sz="4" w:space="0" w:color="auto"/>
            </w:tcBorders>
          </w:tcPr>
          <w:p w14:paraId="43DE3AB7" w14:textId="77777777" w:rsidR="00DB0C9F" w:rsidRPr="00FD291D" w:rsidRDefault="00DB0C9F" w:rsidP="00FD291D">
            <w:pPr>
              <w:rPr>
                <w:sz w:val="24"/>
                <w:szCs w:val="24"/>
              </w:rPr>
            </w:pPr>
            <w:r>
              <w:rPr>
                <w:sz w:val="24"/>
              </w:rPr>
              <w:t>0</w:t>
            </w:r>
          </w:p>
        </w:tc>
        <w:tc>
          <w:tcPr>
            <w:tcW w:w="567" w:type="dxa"/>
            <w:tcBorders>
              <w:bottom w:val="double" w:sz="4" w:space="0" w:color="auto"/>
            </w:tcBorders>
          </w:tcPr>
          <w:p w14:paraId="3F7F5373" w14:textId="77777777" w:rsidR="00DB0C9F" w:rsidRPr="00FD291D" w:rsidRDefault="00DB0C9F" w:rsidP="00FD291D">
            <w:pPr>
              <w:rPr>
                <w:bCs/>
                <w:sz w:val="24"/>
                <w:szCs w:val="24"/>
              </w:rPr>
            </w:pPr>
            <w:r>
              <w:rPr>
                <w:sz w:val="24"/>
              </w:rPr>
              <w:t>0</w:t>
            </w:r>
          </w:p>
        </w:tc>
        <w:tc>
          <w:tcPr>
            <w:tcW w:w="552" w:type="dxa"/>
            <w:tcBorders>
              <w:bottom w:val="double" w:sz="4" w:space="0" w:color="auto"/>
              <w:right w:val="double" w:sz="4" w:space="0" w:color="auto"/>
            </w:tcBorders>
          </w:tcPr>
          <w:p w14:paraId="34528C5D" w14:textId="78B03672" w:rsidR="00DB0C9F" w:rsidRPr="00FD291D" w:rsidRDefault="00DB0C9F" w:rsidP="00FD291D">
            <w:pPr>
              <w:rPr>
                <w:bCs/>
                <w:sz w:val="24"/>
                <w:szCs w:val="24"/>
              </w:rPr>
            </w:pPr>
            <w:r>
              <w:rPr>
                <w:sz w:val="24"/>
              </w:rPr>
              <w:t>0</w:t>
            </w:r>
          </w:p>
        </w:tc>
      </w:tr>
    </w:tbl>
    <w:p w14:paraId="247285E7" w14:textId="1DBCCB1E" w:rsidR="00953633" w:rsidRPr="00FD291D" w:rsidRDefault="00826D13" w:rsidP="009A1D09">
      <w:pPr>
        <w:pStyle w:val="Naslov3"/>
      </w:pPr>
      <w:bookmarkStart w:id="126" w:name="_Toc120169425"/>
      <w:bookmarkStart w:id="127" w:name="_Toc128031929"/>
      <w:proofErr w:type="gramStart"/>
      <w:r>
        <w:t>18.2  Additional</w:t>
      </w:r>
      <w:proofErr w:type="gramEnd"/>
      <w:r>
        <w:t xml:space="preserve"> branding of horses</w:t>
      </w:r>
      <w:bookmarkEnd w:id="126"/>
      <w:bookmarkEnd w:id="127"/>
    </w:p>
    <w:p w14:paraId="5887BECA" w14:textId="11486191" w:rsidR="00953633" w:rsidRPr="004B4D65" w:rsidRDefault="0099277B" w:rsidP="004B4D65">
      <w:pPr>
        <w:spacing w:after="120"/>
        <w:jc w:val="both"/>
        <w:rPr>
          <w:bCs/>
          <w:sz w:val="24"/>
          <w:szCs w:val="24"/>
        </w:rPr>
      </w:pPr>
      <w:r>
        <w:rPr>
          <w:sz w:val="24"/>
        </w:rPr>
        <w:t>BMH can be additionally marked by branding, in accordance with animal welfare regulations.</w:t>
      </w:r>
    </w:p>
    <w:p w14:paraId="61F8E4E8" w14:textId="47F395A0" w:rsidR="00953633" w:rsidRPr="004B4D65" w:rsidRDefault="00953633" w:rsidP="004B4D65">
      <w:pPr>
        <w:spacing w:after="120"/>
        <w:jc w:val="both"/>
        <w:rPr>
          <w:bCs/>
          <w:sz w:val="24"/>
          <w:szCs w:val="24"/>
        </w:rPr>
      </w:pPr>
      <w:r>
        <w:rPr>
          <w:sz w:val="24"/>
        </w:rPr>
        <w:t xml:space="preserve">After identification and registration in the SB, the foal is branded on the left saddle area with a brand with a capital letter indicating the stud/breeder and the pedigree number below it. </w:t>
      </w:r>
    </w:p>
    <w:p w14:paraId="34D00204" w14:textId="77777777" w:rsidR="00C078BF" w:rsidRPr="004B4D65" w:rsidRDefault="00C078BF" w:rsidP="004B4D65">
      <w:pPr>
        <w:spacing w:after="120"/>
        <w:jc w:val="both"/>
        <w:rPr>
          <w:bCs/>
          <w:sz w:val="24"/>
          <w:szCs w:val="24"/>
        </w:rPr>
      </w:pPr>
      <w:bookmarkStart w:id="128" w:name="_Toc266355667"/>
      <w:bookmarkStart w:id="129" w:name="_Toc529175542"/>
      <w:bookmarkStart w:id="130" w:name="_Toc529269000"/>
      <w:bookmarkStart w:id="131" w:name="_Toc535823255"/>
      <w:bookmarkStart w:id="132" w:name="_Toc120169426"/>
    </w:p>
    <w:p w14:paraId="1A6501EA" w14:textId="292BAA29" w:rsidR="00953633" w:rsidRPr="00FD291D" w:rsidRDefault="00826D13" w:rsidP="009A1D09">
      <w:pPr>
        <w:pStyle w:val="Naslov3"/>
      </w:pPr>
      <w:bookmarkStart w:id="133" w:name="_Toc128031930"/>
      <w:r>
        <w:lastRenderedPageBreak/>
        <w:t>18.3</w:t>
      </w:r>
      <w:r w:rsidR="00825052">
        <w:tab/>
      </w:r>
      <w:r w:rsidR="00B900FF">
        <w:t>Allocation of a n</w:t>
      </w:r>
      <w:r>
        <w:t xml:space="preserve">ame </w:t>
      </w:r>
      <w:bookmarkEnd w:id="128"/>
      <w:bookmarkEnd w:id="129"/>
      <w:bookmarkEnd w:id="130"/>
      <w:bookmarkEnd w:id="131"/>
      <w:bookmarkEnd w:id="132"/>
      <w:r w:rsidR="00D21AB8">
        <w:t>on entry in the SB</w:t>
      </w:r>
      <w:bookmarkEnd w:id="133"/>
    </w:p>
    <w:p w14:paraId="59415B5A" w14:textId="767A71F9" w:rsidR="008819F3" w:rsidRPr="004B4D65" w:rsidRDefault="008819F3" w:rsidP="004B4D65">
      <w:pPr>
        <w:spacing w:after="120"/>
        <w:jc w:val="both"/>
        <w:rPr>
          <w:bCs/>
          <w:sz w:val="24"/>
          <w:szCs w:val="24"/>
        </w:rPr>
      </w:pPr>
      <w:r>
        <w:rPr>
          <w:sz w:val="24"/>
        </w:rPr>
        <w:t>Animals receive a name at the SB entry.</w:t>
      </w:r>
    </w:p>
    <w:p w14:paraId="398A9E66" w14:textId="208DB7A9" w:rsidR="00BF0CD9" w:rsidRPr="004B4D65" w:rsidRDefault="00A307CF" w:rsidP="004B4D65">
      <w:pPr>
        <w:spacing w:after="120"/>
        <w:jc w:val="both"/>
        <w:rPr>
          <w:bCs/>
          <w:sz w:val="24"/>
          <w:szCs w:val="24"/>
        </w:rPr>
      </w:pPr>
      <w:r>
        <w:rPr>
          <w:b/>
          <w:sz w:val="24"/>
        </w:rPr>
        <w:t>Naming of colts – defining the pedigree number</w:t>
      </w:r>
    </w:p>
    <w:p w14:paraId="4F904551" w14:textId="3F32F890" w:rsidR="00D37403" w:rsidRPr="00FD291D" w:rsidRDefault="00497476" w:rsidP="004B4D65">
      <w:pPr>
        <w:spacing w:after="120"/>
        <w:jc w:val="both"/>
        <w:rPr>
          <w:sz w:val="24"/>
          <w:szCs w:val="24"/>
        </w:rPr>
      </w:pPr>
      <w:r>
        <w:rPr>
          <w:sz w:val="24"/>
        </w:rPr>
        <w:t>A young stallion’s name consists of the name of the sire’s line and the Roman number that determines the generation in the sire's line. The Arabic number represents the serial number of the descendant according to the sire. The personal name of the horse can also be given – an optional part chosen by the breeder.</w:t>
      </w:r>
    </w:p>
    <w:p w14:paraId="63402BFF" w14:textId="2FE4D1F2" w:rsidR="00F66B1B" w:rsidRPr="00FD291D" w:rsidRDefault="008819F3" w:rsidP="00FD291D">
      <w:pPr>
        <w:rPr>
          <w:sz w:val="24"/>
          <w:szCs w:val="24"/>
        </w:rPr>
      </w:pPr>
      <w:r>
        <w:rPr>
          <w:sz w:val="24"/>
        </w:rPr>
        <w:t>Example:</w:t>
      </w:r>
      <w:r>
        <w:rPr>
          <w:sz w:val="24"/>
        </w:rPr>
        <w:tab/>
      </w:r>
      <w:r>
        <w:rPr>
          <w:sz w:val="24"/>
        </w:rPr>
        <w:tab/>
        <w:t>1 MIŠKO III-3/VIHAR</w:t>
      </w:r>
    </w:p>
    <w:p w14:paraId="382CD57B" w14:textId="6CC01CA6" w:rsidR="008819F3" w:rsidRDefault="008819F3" w:rsidP="00FD291D">
      <w:pPr>
        <w:rPr>
          <w:sz w:val="24"/>
          <w:szCs w:val="24"/>
        </w:rPr>
      </w:pPr>
      <w:r>
        <w:rPr>
          <w:sz w:val="24"/>
        </w:rPr>
        <w:tab/>
      </w:r>
      <w:r>
        <w:rPr>
          <w:sz w:val="24"/>
        </w:rPr>
        <w:tab/>
      </w:r>
      <w:r>
        <w:rPr>
          <w:sz w:val="24"/>
        </w:rPr>
        <w:tab/>
        <w:t>Sire: 7 MIŠKO III-B729</w:t>
      </w:r>
    </w:p>
    <w:p w14:paraId="2117FF8C" w14:textId="77777777" w:rsidR="00D37403" w:rsidRPr="00FD291D" w:rsidRDefault="00D37403" w:rsidP="00FD291D">
      <w:pPr>
        <w:rPr>
          <w:sz w:val="24"/>
          <w:szCs w:val="24"/>
          <w:lang w:eastAsia="sl-SI"/>
        </w:rPr>
      </w:pPr>
    </w:p>
    <w:p w14:paraId="2A658F3B" w14:textId="27B4B37D" w:rsidR="000D2952" w:rsidRPr="00FD291D" w:rsidRDefault="00A81A70" w:rsidP="00D37403">
      <w:pPr>
        <w:jc w:val="both"/>
        <w:rPr>
          <w:sz w:val="24"/>
          <w:szCs w:val="24"/>
        </w:rPr>
      </w:pPr>
      <w:r>
        <w:rPr>
          <w:sz w:val="24"/>
        </w:rPr>
        <w:t xml:space="preserve">Stallions receive a pedigree number when </w:t>
      </w:r>
      <w:r w:rsidR="00825052">
        <w:rPr>
          <w:sz w:val="24"/>
        </w:rPr>
        <w:t>entered</w:t>
      </w:r>
      <w:r>
        <w:rPr>
          <w:sz w:val="24"/>
        </w:rPr>
        <w:t xml:space="preserve"> </w:t>
      </w:r>
      <w:r w:rsidR="00825052">
        <w:rPr>
          <w:sz w:val="24"/>
        </w:rPr>
        <w:t xml:space="preserve">into </w:t>
      </w:r>
      <w:r>
        <w:rPr>
          <w:sz w:val="24"/>
        </w:rPr>
        <w:t xml:space="preserve">the </w:t>
      </w:r>
      <w:r w:rsidR="006C176F">
        <w:rPr>
          <w:sz w:val="24"/>
        </w:rPr>
        <w:t xml:space="preserve">Stallions </w:t>
      </w:r>
      <w:r>
        <w:rPr>
          <w:sz w:val="24"/>
        </w:rPr>
        <w:t xml:space="preserve">Book I or II. The assignment of a pedigree number to purebred breeding stallions in the </w:t>
      </w:r>
      <w:r w:rsidR="006C176F">
        <w:rPr>
          <w:sz w:val="24"/>
        </w:rPr>
        <w:t xml:space="preserve">Stallions </w:t>
      </w:r>
      <w:r>
        <w:rPr>
          <w:sz w:val="24"/>
        </w:rPr>
        <w:t>Book is the responsibility of the MZRBPK, which maintains the original stud book. Other recognised breeding societies that maintain subsidiary stud books for BMH must obtain a pedigree number with the name of the purebred breeding stallion from the IABMHB.</w:t>
      </w:r>
    </w:p>
    <w:p w14:paraId="1A370C4C" w14:textId="174490D8" w:rsidR="0097775B" w:rsidRPr="00FD291D" w:rsidRDefault="0097775B" w:rsidP="00FD291D">
      <w:pPr>
        <w:rPr>
          <w:sz w:val="24"/>
          <w:szCs w:val="24"/>
        </w:rPr>
      </w:pPr>
    </w:p>
    <w:p w14:paraId="2B06960B" w14:textId="5E2645C0" w:rsidR="008819F3" w:rsidRPr="004B4D65" w:rsidRDefault="009049A9" w:rsidP="00FD291D">
      <w:pPr>
        <w:rPr>
          <w:b/>
          <w:sz w:val="24"/>
          <w:szCs w:val="24"/>
        </w:rPr>
      </w:pPr>
      <w:r>
        <w:rPr>
          <w:b/>
          <w:sz w:val="24"/>
        </w:rPr>
        <w:t>Naming of fillies</w:t>
      </w:r>
    </w:p>
    <w:p w14:paraId="36B6ECFA" w14:textId="6BD9EF25" w:rsidR="008819F3" w:rsidRPr="004B4D65" w:rsidRDefault="00497476" w:rsidP="004B4D65">
      <w:pPr>
        <w:spacing w:after="120"/>
        <w:jc w:val="both"/>
        <w:rPr>
          <w:bCs/>
          <w:sz w:val="24"/>
          <w:szCs w:val="24"/>
        </w:rPr>
      </w:pPr>
      <w:r>
        <w:rPr>
          <w:sz w:val="24"/>
        </w:rPr>
        <w:t>The name of the filly consists of the name of the bloodline of the dam and a Roman number marking the subsequent entry of a filly with the same bloodline name into the SB. The Roman number can be followed by a personal name of the filly – an optional part chosen by the breeder.</w:t>
      </w:r>
    </w:p>
    <w:p w14:paraId="63F842A9" w14:textId="4622485A" w:rsidR="00F66B1B" w:rsidRPr="00FD291D" w:rsidRDefault="008819F3" w:rsidP="00D37403">
      <w:pPr>
        <w:jc w:val="both"/>
        <w:rPr>
          <w:sz w:val="24"/>
          <w:szCs w:val="24"/>
        </w:rPr>
      </w:pPr>
      <w:r>
        <w:rPr>
          <w:sz w:val="24"/>
        </w:rPr>
        <w:t>Example:</w:t>
      </w:r>
      <w:r>
        <w:rPr>
          <w:sz w:val="24"/>
        </w:rPr>
        <w:tab/>
      </w:r>
      <w:r>
        <w:rPr>
          <w:sz w:val="24"/>
        </w:rPr>
        <w:tab/>
        <w:t>57 MEDINA III/MEDA</w:t>
      </w:r>
    </w:p>
    <w:p w14:paraId="5373AD5A" w14:textId="6AE1114B" w:rsidR="00497476" w:rsidRDefault="008819F3" w:rsidP="00D37403">
      <w:pPr>
        <w:jc w:val="both"/>
        <w:rPr>
          <w:sz w:val="24"/>
          <w:szCs w:val="24"/>
        </w:rPr>
      </w:pPr>
      <w:r>
        <w:rPr>
          <w:sz w:val="24"/>
        </w:rPr>
        <w:tab/>
      </w:r>
      <w:r>
        <w:rPr>
          <w:sz w:val="24"/>
        </w:rPr>
        <w:tab/>
      </w:r>
      <w:r>
        <w:rPr>
          <w:sz w:val="24"/>
        </w:rPr>
        <w:tab/>
        <w:t>Dam: 793 MEDINA LXI</w:t>
      </w:r>
    </w:p>
    <w:p w14:paraId="5761656D" w14:textId="671E72BC" w:rsidR="0035035D" w:rsidRDefault="0035035D" w:rsidP="00D37403">
      <w:pPr>
        <w:jc w:val="both"/>
        <w:rPr>
          <w:sz w:val="24"/>
          <w:szCs w:val="24"/>
          <w:lang w:eastAsia="sl-SI"/>
        </w:rPr>
      </w:pPr>
    </w:p>
    <w:p w14:paraId="16249321" w14:textId="518E12FA" w:rsidR="0035035D" w:rsidRDefault="0035035D" w:rsidP="00D37403">
      <w:pPr>
        <w:jc w:val="both"/>
        <w:rPr>
          <w:sz w:val="24"/>
          <w:szCs w:val="24"/>
          <w:lang w:eastAsia="sl-SI"/>
        </w:rPr>
      </w:pPr>
    </w:p>
    <w:p w14:paraId="527AD198" w14:textId="03A0A05F" w:rsidR="0035035D" w:rsidRDefault="0035035D" w:rsidP="00D37403">
      <w:pPr>
        <w:jc w:val="both"/>
        <w:rPr>
          <w:sz w:val="24"/>
          <w:szCs w:val="24"/>
          <w:lang w:eastAsia="sl-SI"/>
        </w:rPr>
      </w:pPr>
    </w:p>
    <w:p w14:paraId="44350606" w14:textId="72958892" w:rsidR="0035035D" w:rsidRDefault="0035035D" w:rsidP="00D37403">
      <w:pPr>
        <w:jc w:val="both"/>
        <w:rPr>
          <w:sz w:val="24"/>
          <w:szCs w:val="24"/>
          <w:lang w:eastAsia="sl-SI"/>
        </w:rPr>
      </w:pPr>
    </w:p>
    <w:p w14:paraId="6DA5432B" w14:textId="33246D1D" w:rsidR="0035035D" w:rsidRDefault="0035035D" w:rsidP="00D37403">
      <w:pPr>
        <w:jc w:val="both"/>
        <w:rPr>
          <w:sz w:val="24"/>
          <w:szCs w:val="24"/>
          <w:lang w:eastAsia="sl-SI"/>
        </w:rPr>
      </w:pPr>
    </w:p>
    <w:p w14:paraId="177AD199" w14:textId="77777777" w:rsidR="0035035D" w:rsidRPr="00FD291D" w:rsidRDefault="0035035D" w:rsidP="00D37403">
      <w:pPr>
        <w:jc w:val="both"/>
        <w:rPr>
          <w:sz w:val="24"/>
          <w:szCs w:val="24"/>
          <w:lang w:eastAsia="sl-SI"/>
        </w:rPr>
      </w:pPr>
    </w:p>
    <w:bookmarkEnd w:id="122"/>
    <w:bookmarkEnd w:id="123"/>
    <w:bookmarkEnd w:id="124"/>
    <w:bookmarkEnd w:id="125"/>
    <w:p w14:paraId="217AEB8C" w14:textId="5020251B" w:rsidR="00497476" w:rsidRPr="00FD291D" w:rsidRDefault="00497476" w:rsidP="00FD291D">
      <w:pPr>
        <w:rPr>
          <w:sz w:val="24"/>
          <w:szCs w:val="24"/>
        </w:rPr>
      </w:pPr>
    </w:p>
    <w:p w14:paraId="443EB793" w14:textId="758DCBB2" w:rsidR="00C669C1" w:rsidRDefault="00C669C1" w:rsidP="00FD291D">
      <w:pPr>
        <w:rPr>
          <w:b/>
          <w:sz w:val="24"/>
          <w:szCs w:val="24"/>
        </w:rPr>
      </w:pPr>
      <w:bookmarkStart w:id="134" w:name="_Toc116209787"/>
      <w:bookmarkStart w:id="135" w:name="_Toc117329404"/>
      <w:r>
        <w:rPr>
          <w:b/>
          <w:sz w:val="24"/>
        </w:rPr>
        <w:t>Attachments:</w:t>
      </w:r>
      <w:bookmarkEnd w:id="134"/>
      <w:bookmarkEnd w:id="135"/>
    </w:p>
    <w:p w14:paraId="5BCC6E43" w14:textId="77777777" w:rsidR="0035035D" w:rsidRPr="00FD291D" w:rsidRDefault="0035035D" w:rsidP="00FD291D">
      <w:pPr>
        <w:rPr>
          <w:b/>
          <w:sz w:val="24"/>
          <w:szCs w:val="24"/>
        </w:rPr>
      </w:pPr>
    </w:p>
    <w:p w14:paraId="487B9D58" w14:textId="77777777" w:rsidR="001E65E1" w:rsidRPr="004B4D65" w:rsidRDefault="001E65E1" w:rsidP="004B4D65">
      <w:pPr>
        <w:spacing w:after="120"/>
        <w:jc w:val="both"/>
        <w:rPr>
          <w:bCs/>
          <w:sz w:val="24"/>
          <w:szCs w:val="24"/>
        </w:rPr>
      </w:pPr>
      <w:bookmarkStart w:id="136" w:name="_Toc116209788"/>
      <w:bookmarkStart w:id="137" w:name="_Toc117329405"/>
      <w:bookmarkStart w:id="138" w:name="_Toc446669529"/>
      <w:bookmarkStart w:id="139" w:name="_Toc446669819"/>
      <w:bookmarkStart w:id="140" w:name="_Toc535823278"/>
      <w:bookmarkStart w:id="141" w:name="_Toc119566622"/>
      <w:bookmarkStart w:id="142" w:name="_Toc120169427"/>
      <w:bookmarkStart w:id="143" w:name="_Toc116209795"/>
      <w:bookmarkStart w:id="144" w:name="_Toc117329406"/>
      <w:r>
        <w:rPr>
          <w:sz w:val="24"/>
        </w:rPr>
        <w:t>Rules for evaluating the external characteristics of the BMH and the criteria for classifying animals into classes of the</w:t>
      </w:r>
      <w:bookmarkEnd w:id="136"/>
      <w:bookmarkEnd w:id="137"/>
      <w:bookmarkEnd w:id="138"/>
      <w:bookmarkEnd w:id="139"/>
      <w:bookmarkEnd w:id="140"/>
      <w:r>
        <w:rPr>
          <w:sz w:val="24"/>
        </w:rPr>
        <w:t xml:space="preserve"> SB</w:t>
      </w:r>
      <w:bookmarkEnd w:id="141"/>
      <w:bookmarkEnd w:id="142"/>
    </w:p>
    <w:p w14:paraId="74FE9DBB" w14:textId="6C54354D" w:rsidR="00705041" w:rsidRPr="0035035D" w:rsidRDefault="001E65E1" w:rsidP="0035035D">
      <w:pPr>
        <w:spacing w:after="120"/>
        <w:jc w:val="both"/>
        <w:rPr>
          <w:bCs/>
          <w:sz w:val="24"/>
          <w:szCs w:val="24"/>
        </w:rPr>
      </w:pPr>
      <w:bookmarkStart w:id="145" w:name="_Toc529175557"/>
      <w:bookmarkStart w:id="146" w:name="_Toc529269032"/>
      <w:bookmarkStart w:id="147" w:name="_Toc535823279"/>
      <w:bookmarkStart w:id="148" w:name="_Toc119566623"/>
      <w:bookmarkStart w:id="149" w:name="_Toc120169428"/>
      <w:r>
        <w:rPr>
          <w:sz w:val="24"/>
        </w:rPr>
        <w:t>List of acknowledged stallion lines and mare bloodlines</w:t>
      </w:r>
      <w:bookmarkEnd w:id="145"/>
      <w:bookmarkEnd w:id="146"/>
      <w:bookmarkEnd w:id="147"/>
      <w:bookmarkEnd w:id="148"/>
      <w:bookmarkEnd w:id="149"/>
      <w:r>
        <w:rPr>
          <w:sz w:val="24"/>
        </w:rPr>
        <w:t xml:space="preserve">  </w:t>
      </w:r>
      <w:bookmarkStart w:id="150" w:name="_Toc266355689"/>
      <w:bookmarkStart w:id="151" w:name="_Toc529175561"/>
      <w:bookmarkStart w:id="152" w:name="_Toc529269036"/>
      <w:bookmarkStart w:id="153" w:name="_Toc535823280"/>
      <w:bookmarkStart w:id="154" w:name="_Toc120169429"/>
      <w:bookmarkStart w:id="155" w:name="_Toc119566624"/>
    </w:p>
    <w:p w14:paraId="21FC6935" w14:textId="24666696" w:rsidR="001E65E1" w:rsidRDefault="001E65E1" w:rsidP="00FD291D">
      <w:pPr>
        <w:rPr>
          <w:sz w:val="24"/>
          <w:szCs w:val="24"/>
        </w:rPr>
      </w:pPr>
      <w:r>
        <w:rPr>
          <w:sz w:val="24"/>
        </w:rPr>
        <w:t>Forms of zootechnical documents</w:t>
      </w:r>
      <w:bookmarkEnd w:id="150"/>
      <w:bookmarkEnd w:id="151"/>
      <w:bookmarkEnd w:id="152"/>
      <w:bookmarkEnd w:id="153"/>
      <w:r>
        <w:rPr>
          <w:sz w:val="24"/>
        </w:rPr>
        <w:t>:</w:t>
      </w:r>
      <w:bookmarkEnd w:id="154"/>
    </w:p>
    <w:p w14:paraId="077A4291" w14:textId="77777777" w:rsidR="00904EA8" w:rsidRPr="00FD291D" w:rsidRDefault="00904EA8" w:rsidP="00FD291D">
      <w:pPr>
        <w:rPr>
          <w:bCs/>
          <w:sz w:val="24"/>
          <w:szCs w:val="24"/>
        </w:rPr>
      </w:pPr>
    </w:p>
    <w:p w14:paraId="6B5CD664" w14:textId="2D07B5FE" w:rsidR="001E65E1" w:rsidRPr="00FD291D" w:rsidRDefault="001E65E1" w:rsidP="004B4D65">
      <w:pPr>
        <w:pStyle w:val="Odstavekseznama"/>
        <w:numPr>
          <w:ilvl w:val="0"/>
          <w:numId w:val="37"/>
        </w:numPr>
        <w:jc w:val="both"/>
        <w:rPr>
          <w:sz w:val="24"/>
          <w:szCs w:val="24"/>
        </w:rPr>
      </w:pPr>
      <w:bookmarkStart w:id="156" w:name="_Toc120169430"/>
      <w:r>
        <w:rPr>
          <w:sz w:val="24"/>
        </w:rPr>
        <w:t>Covering / Insemination Certificate,</w:t>
      </w:r>
      <w:bookmarkEnd w:id="156"/>
      <w:r>
        <w:rPr>
          <w:sz w:val="24"/>
        </w:rPr>
        <w:t xml:space="preserve"> </w:t>
      </w:r>
    </w:p>
    <w:p w14:paraId="6399A6BF" w14:textId="6164B1D5" w:rsidR="001E65E1" w:rsidRPr="00FD291D" w:rsidRDefault="001E65E1" w:rsidP="004B4D65">
      <w:pPr>
        <w:pStyle w:val="Odstavekseznama"/>
        <w:numPr>
          <w:ilvl w:val="0"/>
          <w:numId w:val="37"/>
        </w:numPr>
        <w:jc w:val="both"/>
        <w:rPr>
          <w:sz w:val="24"/>
          <w:szCs w:val="24"/>
        </w:rPr>
      </w:pPr>
      <w:bookmarkStart w:id="157" w:name="_Toc120169431"/>
      <w:r>
        <w:rPr>
          <w:sz w:val="24"/>
        </w:rPr>
        <w:t>Foaling report,</w:t>
      </w:r>
      <w:bookmarkEnd w:id="157"/>
      <w:r>
        <w:rPr>
          <w:sz w:val="24"/>
        </w:rPr>
        <w:t xml:space="preserve"> </w:t>
      </w:r>
    </w:p>
    <w:p w14:paraId="231C1665" w14:textId="0B1CE4C6" w:rsidR="001E65E1" w:rsidRPr="00084F84" w:rsidRDefault="001E65E1" w:rsidP="00084F84">
      <w:pPr>
        <w:pStyle w:val="Odstavekseznama"/>
        <w:numPr>
          <w:ilvl w:val="0"/>
          <w:numId w:val="37"/>
        </w:numPr>
        <w:jc w:val="both"/>
        <w:rPr>
          <w:sz w:val="24"/>
          <w:szCs w:val="24"/>
        </w:rPr>
      </w:pPr>
      <w:bookmarkStart w:id="158" w:name="_Toc120169432"/>
      <w:r>
        <w:rPr>
          <w:sz w:val="24"/>
        </w:rPr>
        <w:t>Certificate of ancestry,</w:t>
      </w:r>
      <w:bookmarkEnd w:id="158"/>
      <w:r>
        <w:rPr>
          <w:sz w:val="24"/>
        </w:rPr>
        <w:t xml:space="preserve"> </w:t>
      </w:r>
      <w:bookmarkEnd w:id="155"/>
    </w:p>
    <w:p w14:paraId="7FA0C05F" w14:textId="72EB95DF" w:rsidR="009B6D35" w:rsidRPr="00970ADB" w:rsidRDefault="001E65E1" w:rsidP="00A54EB0">
      <w:pPr>
        <w:pStyle w:val="Odstavekseznama"/>
        <w:numPr>
          <w:ilvl w:val="0"/>
          <w:numId w:val="37"/>
        </w:numPr>
        <w:jc w:val="both"/>
        <w:rPr>
          <w:bCs/>
          <w:sz w:val="24"/>
          <w:szCs w:val="24"/>
        </w:rPr>
      </w:pPr>
      <w:bookmarkStart w:id="159" w:name="_Toc119566629"/>
      <w:bookmarkStart w:id="160" w:name="_Toc120169438"/>
      <w:r>
        <w:rPr>
          <w:sz w:val="24"/>
        </w:rPr>
        <w:t>Assessment protocol</w:t>
      </w:r>
      <w:bookmarkEnd w:id="159"/>
      <w:bookmarkEnd w:id="160"/>
      <w:bookmarkEnd w:id="143"/>
      <w:bookmarkEnd w:id="144"/>
    </w:p>
    <w:sectPr w:rsidR="009B6D35" w:rsidRPr="00970ADB" w:rsidSect="00167276">
      <w:headerReference w:type="even" r:id="rId17"/>
      <w:headerReference w:type="default" r:id="rId18"/>
      <w:footerReference w:type="even" r:id="rId19"/>
      <w:footerReference w:type="default" r:id="rId20"/>
      <w:headerReference w:type="first" r:id="rId21"/>
      <w:pgSz w:w="12240" w:h="15840" w:code="1"/>
      <w:pgMar w:top="1417" w:right="1467" w:bottom="1417" w:left="1701" w:header="706" w:footer="70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A0009" w14:textId="77777777" w:rsidR="00A54EB0" w:rsidRDefault="00A54EB0">
      <w:r>
        <w:separator/>
      </w:r>
    </w:p>
  </w:endnote>
  <w:endnote w:type="continuationSeparator" w:id="0">
    <w:p w14:paraId="27869428" w14:textId="77777777" w:rsidR="00A54EB0" w:rsidRDefault="00A54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830BE" w14:textId="77777777" w:rsidR="00A54EB0" w:rsidRDefault="00A54EB0" w:rsidP="00552AA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F329D8C" w14:textId="77777777" w:rsidR="00A54EB0" w:rsidRDefault="00A54E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445472"/>
      <w:docPartObj>
        <w:docPartGallery w:val="Page Numbers (Bottom of Page)"/>
        <w:docPartUnique/>
      </w:docPartObj>
    </w:sdtPr>
    <w:sdtEndPr>
      <w:rPr>
        <w:rFonts w:ascii="Times New Roman" w:hAnsi="Times New Roman"/>
      </w:rPr>
    </w:sdtEndPr>
    <w:sdtContent>
      <w:p w14:paraId="32A652CD" w14:textId="5BB53EE6" w:rsidR="00A54EB0" w:rsidRPr="00D37403" w:rsidRDefault="00A54EB0">
        <w:pPr>
          <w:pStyle w:val="Noga"/>
          <w:rPr>
            <w:rFonts w:ascii="Times New Roman" w:hAnsi="Times New Roman"/>
          </w:rPr>
        </w:pPr>
        <w:r w:rsidRPr="00D37403">
          <w:rPr>
            <w:rFonts w:ascii="Times New Roman" w:hAnsi="Times New Roman"/>
          </w:rPr>
          <w:fldChar w:fldCharType="begin"/>
        </w:r>
        <w:r w:rsidRPr="00D37403">
          <w:rPr>
            <w:rFonts w:ascii="Times New Roman" w:hAnsi="Times New Roman"/>
          </w:rPr>
          <w:instrText>PAGE   \* MERGEFORMAT</w:instrText>
        </w:r>
        <w:r w:rsidRPr="00D37403">
          <w:rPr>
            <w:rFonts w:ascii="Times New Roman" w:hAnsi="Times New Roman"/>
          </w:rPr>
          <w:fldChar w:fldCharType="separate"/>
        </w:r>
        <w:r>
          <w:rPr>
            <w:rFonts w:ascii="Times New Roman" w:hAnsi="Times New Roman"/>
          </w:rPr>
          <w:t>2</w:t>
        </w:r>
        <w:r w:rsidRPr="00D37403">
          <w:rPr>
            <w:rFonts w:ascii="Times New Roman" w:hAnsi="Times New Roman"/>
          </w:rPr>
          <w:fldChar w:fldCharType="end"/>
        </w:r>
      </w:p>
    </w:sdtContent>
  </w:sdt>
  <w:p w14:paraId="79F07314" w14:textId="022EF21F" w:rsidR="00A54EB0" w:rsidRDefault="00A54EB0" w:rsidP="00DE7422">
    <w:pPr>
      <w:pStyle w:val="Glava"/>
      <w:jc w:val="center"/>
      <w:rPr>
        <w:sz w:val="16"/>
        <w:szCs w:val="16"/>
      </w:rPr>
    </w:pPr>
    <w:r>
      <w:rPr>
        <w:sz w:val="16"/>
      </w:rPr>
      <w:t xml:space="preserve">BREEDING PROGRAM FOR THE </w:t>
    </w:r>
    <w:r>
      <w:rPr>
        <w:caps/>
        <w:sz w:val="16"/>
      </w:rPr>
      <w:t xml:space="preserve">Bosnian Mountain </w:t>
    </w:r>
    <w:proofErr w:type="gramStart"/>
    <w:r>
      <w:rPr>
        <w:caps/>
        <w:sz w:val="16"/>
      </w:rPr>
      <w:t xml:space="preserve">Horse </w:t>
    </w:r>
    <w:r>
      <w:rPr>
        <w:sz w:val="16"/>
      </w:rPr>
      <w:t xml:space="preserve"> BREED</w:t>
    </w:r>
    <w:proofErr w:type="gramEnd"/>
  </w:p>
  <w:p w14:paraId="7738F230" w14:textId="17018B07" w:rsidR="00A54EB0" w:rsidRDefault="00A54E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9D21A" w14:textId="77777777" w:rsidR="00A54EB0" w:rsidRDefault="00A54EB0">
      <w:r>
        <w:separator/>
      </w:r>
    </w:p>
  </w:footnote>
  <w:footnote w:type="continuationSeparator" w:id="0">
    <w:p w14:paraId="16C6FCCB" w14:textId="77777777" w:rsidR="00A54EB0" w:rsidRDefault="00A54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37115" w14:textId="4DA7ACAD" w:rsidR="00A54EB0" w:rsidRDefault="00B123FB">
    <w:pPr>
      <w:pStyle w:val="Glava"/>
    </w:pPr>
    <w:r>
      <w:pict w14:anchorId="349854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527735" o:spid="_x0000_s2056" type="#_x0000_t75" style="position:absolute;margin-left:0;margin-top:0;width:547.55pt;height:774.5pt;z-index:-251657216;mso-position-horizontal:center;mso-position-horizontal-relative:margin;mso-position-vertical:center;mso-position-vertical-relative:margin" o:allowincell="f">
          <v:imagedata r:id="rId1" o:title="BBK_dokumenti_2018_SLO_WORD_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29283" w14:textId="71739982" w:rsidR="00A54EB0" w:rsidRDefault="00B123FB" w:rsidP="00A040EA">
    <w:pPr>
      <w:pStyle w:val="Glava"/>
    </w:pPr>
    <w:r>
      <w:rPr>
        <w:sz w:val="16"/>
      </w:rPr>
      <w:pict w14:anchorId="7CD8AA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527736" o:spid="_x0000_s2057" type="#_x0000_t75" style="position:absolute;margin-left:74.5pt;margin-top:-55.1pt;width:291.45pt;height:412.25pt;z-index:-251656192;mso-position-horizontal-relative:margin;mso-position-vertical-relative:margin" o:allowincell="f">
          <v:imagedata r:id="rId1" o:title="BBK_dokumenti_2018_SLO_WORD_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158CE" w14:textId="462C0E5D" w:rsidR="00A54EB0" w:rsidRDefault="00B123FB">
    <w:pPr>
      <w:pStyle w:val="Glava"/>
    </w:pPr>
    <w:r>
      <w:pict w14:anchorId="48766C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392861" o:spid="_x0000_s2058" type="#_x0000_t75" style="position:absolute;margin-left:-40.95pt;margin-top:-61.1pt;width:546.3pt;height:765.25pt;z-index:-251655168;mso-position-horizontal-relative:margin;mso-position-vertical-relative:margin" o:allowincell="f">
          <v:imagedata r:id="rId1" o:title="BBK_dokumenti_2018_SLO_WOR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D532A"/>
    <w:multiLevelType w:val="hybridMultilevel"/>
    <w:tmpl w:val="EFCE61B8"/>
    <w:lvl w:ilvl="0" w:tplc="0C07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EAB5A46"/>
    <w:multiLevelType w:val="hybridMultilevel"/>
    <w:tmpl w:val="EB1882AC"/>
    <w:lvl w:ilvl="0" w:tplc="FFFFFFFF">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882E24"/>
    <w:multiLevelType w:val="hybridMultilevel"/>
    <w:tmpl w:val="95F67312"/>
    <w:lvl w:ilvl="0" w:tplc="0C07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ACA6C89"/>
    <w:multiLevelType w:val="hybridMultilevel"/>
    <w:tmpl w:val="000C170A"/>
    <w:lvl w:ilvl="0" w:tplc="FFFFFFFF">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FE36BF"/>
    <w:multiLevelType w:val="hybridMultilevel"/>
    <w:tmpl w:val="DCAAF944"/>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660FFB"/>
    <w:multiLevelType w:val="hybridMultilevel"/>
    <w:tmpl w:val="A0AC561A"/>
    <w:lvl w:ilvl="0" w:tplc="FFFFFFFF">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242679"/>
    <w:multiLevelType w:val="hybridMultilevel"/>
    <w:tmpl w:val="6706AEE6"/>
    <w:lvl w:ilvl="0" w:tplc="676E7922">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32318D"/>
    <w:multiLevelType w:val="multilevel"/>
    <w:tmpl w:val="A1F83F42"/>
    <w:lvl w:ilvl="0">
      <w:start w:val="1"/>
      <w:numFmt w:val="decimal"/>
      <w:lvlText w:val="%1."/>
      <w:lvlJc w:val="left"/>
      <w:pPr>
        <w:ind w:left="360" w:hanging="360"/>
      </w:p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C6254F0"/>
    <w:multiLevelType w:val="hybridMultilevel"/>
    <w:tmpl w:val="68FE7114"/>
    <w:lvl w:ilvl="0" w:tplc="676E7922">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5727BC"/>
    <w:multiLevelType w:val="hybridMultilevel"/>
    <w:tmpl w:val="52B684D8"/>
    <w:lvl w:ilvl="0" w:tplc="04240013">
      <w:start w:val="1"/>
      <w:numFmt w:val="upperRoman"/>
      <w:lvlText w:val="%1."/>
      <w:lvlJc w:val="righ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F5AEE046">
      <w:start w:val="2"/>
      <w:numFmt w:val="decimal"/>
      <w:lvlText w:val="%5I"/>
      <w:lvlJc w:val="left"/>
      <w:pPr>
        <w:ind w:left="3600" w:hanging="360"/>
      </w:pPr>
      <w:rPr>
        <w:rFonts w:hint="default"/>
      </w:r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315C477D"/>
    <w:multiLevelType w:val="hybridMultilevel"/>
    <w:tmpl w:val="8C425FD4"/>
    <w:lvl w:ilvl="0" w:tplc="FFFFFFFF">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4851B6"/>
    <w:multiLevelType w:val="singleLevel"/>
    <w:tmpl w:val="6EC64354"/>
    <w:lvl w:ilvl="0">
      <w:start w:val="1"/>
      <w:numFmt w:val="bullet"/>
      <w:lvlText w:val="-"/>
      <w:lvlJc w:val="left"/>
      <w:pPr>
        <w:tabs>
          <w:tab w:val="num" w:pos="360"/>
        </w:tabs>
        <w:ind w:left="360" w:hanging="360"/>
      </w:pPr>
      <w:rPr>
        <w:rFonts w:hint="default"/>
      </w:rPr>
    </w:lvl>
  </w:abstractNum>
  <w:abstractNum w:abstractNumId="12" w15:restartNumberingAfterBreak="0">
    <w:nsid w:val="3A494095"/>
    <w:multiLevelType w:val="hybridMultilevel"/>
    <w:tmpl w:val="0D74A164"/>
    <w:lvl w:ilvl="0" w:tplc="99721496">
      <w:start w:val="6"/>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25A37E5"/>
    <w:multiLevelType w:val="hybridMultilevel"/>
    <w:tmpl w:val="3354723A"/>
    <w:lvl w:ilvl="0" w:tplc="FFFFFFFF">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401310"/>
    <w:multiLevelType w:val="hybridMultilevel"/>
    <w:tmpl w:val="A6F6DE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4B057ED"/>
    <w:multiLevelType w:val="hybridMultilevel"/>
    <w:tmpl w:val="D1705BEA"/>
    <w:lvl w:ilvl="0" w:tplc="676E7922">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5DE184A"/>
    <w:multiLevelType w:val="hybridMultilevel"/>
    <w:tmpl w:val="20B0865E"/>
    <w:lvl w:ilvl="0" w:tplc="FFFFFFFF">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A852538"/>
    <w:multiLevelType w:val="hybridMultilevel"/>
    <w:tmpl w:val="B868F42C"/>
    <w:lvl w:ilvl="0" w:tplc="051A18B8">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4F5853"/>
    <w:multiLevelType w:val="hybridMultilevel"/>
    <w:tmpl w:val="483C917A"/>
    <w:lvl w:ilvl="0" w:tplc="FFFFFFFF">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D0E6A6A"/>
    <w:multiLevelType w:val="hybridMultilevel"/>
    <w:tmpl w:val="4B0A2BB2"/>
    <w:lvl w:ilvl="0" w:tplc="676E7922">
      <w:start w:val="8000"/>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54C30F14"/>
    <w:multiLevelType w:val="hybridMultilevel"/>
    <w:tmpl w:val="40FC6106"/>
    <w:lvl w:ilvl="0" w:tplc="FFFFFFFF">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23756E"/>
    <w:multiLevelType w:val="hybridMultilevel"/>
    <w:tmpl w:val="DCD45D5C"/>
    <w:lvl w:ilvl="0" w:tplc="676E7922">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B71A34"/>
    <w:multiLevelType w:val="hybridMultilevel"/>
    <w:tmpl w:val="012AEC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91824C3"/>
    <w:multiLevelType w:val="hybridMultilevel"/>
    <w:tmpl w:val="ECC03C78"/>
    <w:lvl w:ilvl="0" w:tplc="0C07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5A7213A0"/>
    <w:multiLevelType w:val="hybridMultilevel"/>
    <w:tmpl w:val="1D909682"/>
    <w:lvl w:ilvl="0" w:tplc="676E7922">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E763F8"/>
    <w:multiLevelType w:val="hybridMultilevel"/>
    <w:tmpl w:val="D5AA6D22"/>
    <w:lvl w:ilvl="0" w:tplc="FFFFFFFF">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457013"/>
    <w:multiLevelType w:val="hybridMultilevel"/>
    <w:tmpl w:val="8E56054C"/>
    <w:lvl w:ilvl="0" w:tplc="676E7922">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0C54321"/>
    <w:multiLevelType w:val="hybridMultilevel"/>
    <w:tmpl w:val="49B6550C"/>
    <w:lvl w:ilvl="0" w:tplc="0424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3802CC"/>
    <w:multiLevelType w:val="hybridMultilevel"/>
    <w:tmpl w:val="B006563A"/>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5B17A3"/>
    <w:multiLevelType w:val="hybridMultilevel"/>
    <w:tmpl w:val="9B20C3A2"/>
    <w:lvl w:ilvl="0" w:tplc="676E7922">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9ED70CD"/>
    <w:multiLevelType w:val="hybridMultilevel"/>
    <w:tmpl w:val="5C1638B0"/>
    <w:lvl w:ilvl="0" w:tplc="FFFFFFFF">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157D4D"/>
    <w:multiLevelType w:val="multilevel"/>
    <w:tmpl w:val="88D857CA"/>
    <w:lvl w:ilvl="0">
      <w:start w:val="10"/>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856F0C"/>
    <w:multiLevelType w:val="hybridMultilevel"/>
    <w:tmpl w:val="DABAC8F6"/>
    <w:lvl w:ilvl="0" w:tplc="051A18B8">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E554AE"/>
    <w:multiLevelType w:val="hybridMultilevel"/>
    <w:tmpl w:val="E21AC37C"/>
    <w:lvl w:ilvl="0" w:tplc="676E7922">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7E72BFD"/>
    <w:multiLevelType w:val="hybridMultilevel"/>
    <w:tmpl w:val="AB60219E"/>
    <w:lvl w:ilvl="0" w:tplc="FFFFFFFF">
      <w:start w:val="1"/>
      <w:numFmt w:val="bullet"/>
      <w:lvlText w:val="-"/>
      <w:lvlJc w:val="left"/>
      <w:pPr>
        <w:tabs>
          <w:tab w:val="num" w:pos="360"/>
        </w:tabs>
        <w:ind w:left="36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0E5DFE"/>
    <w:multiLevelType w:val="hybridMultilevel"/>
    <w:tmpl w:val="2DFA34CA"/>
    <w:lvl w:ilvl="0" w:tplc="676E7922">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AA56897"/>
    <w:multiLevelType w:val="singleLevel"/>
    <w:tmpl w:val="6EC64354"/>
    <w:lvl w:ilvl="0">
      <w:start w:val="1"/>
      <w:numFmt w:val="bullet"/>
      <w:lvlText w:val="-"/>
      <w:lvlJc w:val="left"/>
      <w:pPr>
        <w:tabs>
          <w:tab w:val="num" w:pos="360"/>
        </w:tabs>
        <w:ind w:left="360" w:hanging="360"/>
      </w:pPr>
      <w:rPr>
        <w:rFonts w:hint="default"/>
      </w:rPr>
    </w:lvl>
  </w:abstractNum>
  <w:num w:numId="1">
    <w:abstractNumId w:val="10"/>
  </w:num>
  <w:num w:numId="2">
    <w:abstractNumId w:val="20"/>
  </w:num>
  <w:num w:numId="3">
    <w:abstractNumId w:val="13"/>
  </w:num>
  <w:num w:numId="4">
    <w:abstractNumId w:val="36"/>
  </w:num>
  <w:num w:numId="5">
    <w:abstractNumId w:val="11"/>
  </w:num>
  <w:num w:numId="6">
    <w:abstractNumId w:val="32"/>
  </w:num>
  <w:num w:numId="7">
    <w:abstractNumId w:val="3"/>
  </w:num>
  <w:num w:numId="8">
    <w:abstractNumId w:val="30"/>
  </w:num>
  <w:num w:numId="9">
    <w:abstractNumId w:val="9"/>
  </w:num>
  <w:num w:numId="10">
    <w:abstractNumId w:val="28"/>
  </w:num>
  <w:num w:numId="11">
    <w:abstractNumId w:val="27"/>
  </w:num>
  <w:num w:numId="12">
    <w:abstractNumId w:val="2"/>
  </w:num>
  <w:num w:numId="13">
    <w:abstractNumId w:val="0"/>
  </w:num>
  <w:num w:numId="14">
    <w:abstractNumId w:val="23"/>
  </w:num>
  <w:num w:numId="15">
    <w:abstractNumId w:val="7"/>
  </w:num>
  <w:num w:numId="16">
    <w:abstractNumId w:val="29"/>
  </w:num>
  <w:num w:numId="17">
    <w:abstractNumId w:val="21"/>
  </w:num>
  <w:num w:numId="18">
    <w:abstractNumId w:val="17"/>
  </w:num>
  <w:num w:numId="19">
    <w:abstractNumId w:val="33"/>
  </w:num>
  <w:num w:numId="20">
    <w:abstractNumId w:val="6"/>
  </w:num>
  <w:num w:numId="21">
    <w:abstractNumId w:val="8"/>
  </w:num>
  <w:num w:numId="22">
    <w:abstractNumId w:val="35"/>
  </w:num>
  <w:num w:numId="23">
    <w:abstractNumId w:val="26"/>
  </w:num>
  <w:num w:numId="24">
    <w:abstractNumId w:val="19"/>
  </w:num>
  <w:num w:numId="25">
    <w:abstractNumId w:val="15"/>
  </w:num>
  <w:num w:numId="26">
    <w:abstractNumId w:val="1"/>
  </w:num>
  <w:num w:numId="27">
    <w:abstractNumId w:val="16"/>
  </w:num>
  <w:num w:numId="28">
    <w:abstractNumId w:val="25"/>
  </w:num>
  <w:num w:numId="29">
    <w:abstractNumId w:val="34"/>
  </w:num>
  <w:num w:numId="30">
    <w:abstractNumId w:val="4"/>
  </w:num>
  <w:num w:numId="31">
    <w:abstractNumId w:val="5"/>
  </w:num>
  <w:num w:numId="32">
    <w:abstractNumId w:val="24"/>
  </w:num>
  <w:num w:numId="33">
    <w:abstractNumId w:val="22"/>
  </w:num>
  <w:num w:numId="34">
    <w:abstractNumId w:val="18"/>
  </w:num>
  <w:num w:numId="35">
    <w:abstractNumId w:val="31"/>
  </w:num>
  <w:num w:numId="36">
    <w:abstractNumId w:val="14"/>
  </w:num>
  <w:num w:numId="37">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664"/>
    <w:rsid w:val="00000856"/>
    <w:rsid w:val="0000126B"/>
    <w:rsid w:val="00001549"/>
    <w:rsid w:val="00001799"/>
    <w:rsid w:val="00001BEC"/>
    <w:rsid w:val="00002332"/>
    <w:rsid w:val="00004787"/>
    <w:rsid w:val="00005C94"/>
    <w:rsid w:val="00005DB9"/>
    <w:rsid w:val="0000632C"/>
    <w:rsid w:val="00010B6E"/>
    <w:rsid w:val="00011D99"/>
    <w:rsid w:val="000122E1"/>
    <w:rsid w:val="00012CAE"/>
    <w:rsid w:val="00012E11"/>
    <w:rsid w:val="000138F6"/>
    <w:rsid w:val="000162CF"/>
    <w:rsid w:val="00020DA9"/>
    <w:rsid w:val="00021C5D"/>
    <w:rsid w:val="00023186"/>
    <w:rsid w:val="000235F5"/>
    <w:rsid w:val="000237D5"/>
    <w:rsid w:val="0002730C"/>
    <w:rsid w:val="00032E96"/>
    <w:rsid w:val="00032F8D"/>
    <w:rsid w:val="0003581C"/>
    <w:rsid w:val="00035913"/>
    <w:rsid w:val="00035D92"/>
    <w:rsid w:val="0003796C"/>
    <w:rsid w:val="00040EB2"/>
    <w:rsid w:val="00042613"/>
    <w:rsid w:val="000437BB"/>
    <w:rsid w:val="0005074F"/>
    <w:rsid w:val="00052526"/>
    <w:rsid w:val="00052BCE"/>
    <w:rsid w:val="00053BDB"/>
    <w:rsid w:val="00053D42"/>
    <w:rsid w:val="0005400D"/>
    <w:rsid w:val="00054509"/>
    <w:rsid w:val="0005466A"/>
    <w:rsid w:val="000547FF"/>
    <w:rsid w:val="00054EC4"/>
    <w:rsid w:val="00057EB2"/>
    <w:rsid w:val="000613F3"/>
    <w:rsid w:val="00061442"/>
    <w:rsid w:val="000617CC"/>
    <w:rsid w:val="00062048"/>
    <w:rsid w:val="00062329"/>
    <w:rsid w:val="0006478E"/>
    <w:rsid w:val="000651E7"/>
    <w:rsid w:val="000667A8"/>
    <w:rsid w:val="00067443"/>
    <w:rsid w:val="00067FAA"/>
    <w:rsid w:val="00070279"/>
    <w:rsid w:val="00073BB5"/>
    <w:rsid w:val="00074B74"/>
    <w:rsid w:val="000759C5"/>
    <w:rsid w:val="000761D5"/>
    <w:rsid w:val="00077383"/>
    <w:rsid w:val="00084F84"/>
    <w:rsid w:val="00087DCF"/>
    <w:rsid w:val="000906E1"/>
    <w:rsid w:val="000923A1"/>
    <w:rsid w:val="000925D6"/>
    <w:rsid w:val="000929EC"/>
    <w:rsid w:val="00095323"/>
    <w:rsid w:val="000A11F8"/>
    <w:rsid w:val="000A1679"/>
    <w:rsid w:val="000A16F5"/>
    <w:rsid w:val="000A31AB"/>
    <w:rsid w:val="000A3356"/>
    <w:rsid w:val="000A5FDF"/>
    <w:rsid w:val="000B01A5"/>
    <w:rsid w:val="000B03FD"/>
    <w:rsid w:val="000B076F"/>
    <w:rsid w:val="000B07D5"/>
    <w:rsid w:val="000B37D3"/>
    <w:rsid w:val="000B5EB9"/>
    <w:rsid w:val="000B6FCC"/>
    <w:rsid w:val="000C04D5"/>
    <w:rsid w:val="000C090B"/>
    <w:rsid w:val="000C0E89"/>
    <w:rsid w:val="000C150F"/>
    <w:rsid w:val="000C2022"/>
    <w:rsid w:val="000C29D7"/>
    <w:rsid w:val="000C3F7B"/>
    <w:rsid w:val="000C4933"/>
    <w:rsid w:val="000C49C0"/>
    <w:rsid w:val="000C4AED"/>
    <w:rsid w:val="000C4EF5"/>
    <w:rsid w:val="000C520C"/>
    <w:rsid w:val="000D2952"/>
    <w:rsid w:val="000D295C"/>
    <w:rsid w:val="000D2ABB"/>
    <w:rsid w:val="000D2AD1"/>
    <w:rsid w:val="000D2C96"/>
    <w:rsid w:val="000D306A"/>
    <w:rsid w:val="000D314A"/>
    <w:rsid w:val="000D4AEA"/>
    <w:rsid w:val="000D4C74"/>
    <w:rsid w:val="000D5508"/>
    <w:rsid w:val="000D7132"/>
    <w:rsid w:val="000D7B6C"/>
    <w:rsid w:val="000E057B"/>
    <w:rsid w:val="000E115C"/>
    <w:rsid w:val="000E3D10"/>
    <w:rsid w:val="000E401C"/>
    <w:rsid w:val="000E47EE"/>
    <w:rsid w:val="000E49D6"/>
    <w:rsid w:val="000E4ACB"/>
    <w:rsid w:val="000E4D7D"/>
    <w:rsid w:val="000E4EE1"/>
    <w:rsid w:val="000E4EE2"/>
    <w:rsid w:val="000E7762"/>
    <w:rsid w:val="000F13CF"/>
    <w:rsid w:val="000F15D5"/>
    <w:rsid w:val="000F1865"/>
    <w:rsid w:val="000F30ED"/>
    <w:rsid w:val="000F32AB"/>
    <w:rsid w:val="000F374F"/>
    <w:rsid w:val="000F538A"/>
    <w:rsid w:val="000F5C60"/>
    <w:rsid w:val="000F6000"/>
    <w:rsid w:val="000F6616"/>
    <w:rsid w:val="00101782"/>
    <w:rsid w:val="001021B7"/>
    <w:rsid w:val="00103F33"/>
    <w:rsid w:val="00110C51"/>
    <w:rsid w:val="00111993"/>
    <w:rsid w:val="00111CF9"/>
    <w:rsid w:val="001144C1"/>
    <w:rsid w:val="00114E98"/>
    <w:rsid w:val="00116055"/>
    <w:rsid w:val="0011611A"/>
    <w:rsid w:val="00116E74"/>
    <w:rsid w:val="00117E08"/>
    <w:rsid w:val="0012001A"/>
    <w:rsid w:val="001200D2"/>
    <w:rsid w:val="00123E0B"/>
    <w:rsid w:val="00124320"/>
    <w:rsid w:val="00125A16"/>
    <w:rsid w:val="001261C0"/>
    <w:rsid w:val="00127601"/>
    <w:rsid w:val="00130433"/>
    <w:rsid w:val="0013065C"/>
    <w:rsid w:val="001306DC"/>
    <w:rsid w:val="00130D40"/>
    <w:rsid w:val="001312EE"/>
    <w:rsid w:val="001313DD"/>
    <w:rsid w:val="00135B36"/>
    <w:rsid w:val="001443B1"/>
    <w:rsid w:val="00144E18"/>
    <w:rsid w:val="00146EF9"/>
    <w:rsid w:val="0014781B"/>
    <w:rsid w:val="001509A5"/>
    <w:rsid w:val="00153B82"/>
    <w:rsid w:val="00154F2A"/>
    <w:rsid w:val="001559E0"/>
    <w:rsid w:val="0015668B"/>
    <w:rsid w:val="00157C48"/>
    <w:rsid w:val="001621AF"/>
    <w:rsid w:val="00165E42"/>
    <w:rsid w:val="00167276"/>
    <w:rsid w:val="001721D6"/>
    <w:rsid w:val="0017429F"/>
    <w:rsid w:val="001743D7"/>
    <w:rsid w:val="00175788"/>
    <w:rsid w:val="00176C20"/>
    <w:rsid w:val="00177C0C"/>
    <w:rsid w:val="0018310A"/>
    <w:rsid w:val="001845BB"/>
    <w:rsid w:val="00184D5A"/>
    <w:rsid w:val="00186617"/>
    <w:rsid w:val="001901EB"/>
    <w:rsid w:val="001906F9"/>
    <w:rsid w:val="00190CD5"/>
    <w:rsid w:val="00191B97"/>
    <w:rsid w:val="00192063"/>
    <w:rsid w:val="00192B0D"/>
    <w:rsid w:val="00193555"/>
    <w:rsid w:val="001940A5"/>
    <w:rsid w:val="00194D7F"/>
    <w:rsid w:val="00197034"/>
    <w:rsid w:val="001979EB"/>
    <w:rsid w:val="001A0415"/>
    <w:rsid w:val="001A17A2"/>
    <w:rsid w:val="001A2367"/>
    <w:rsid w:val="001A2769"/>
    <w:rsid w:val="001A3026"/>
    <w:rsid w:val="001A3266"/>
    <w:rsid w:val="001A3396"/>
    <w:rsid w:val="001A39D0"/>
    <w:rsid w:val="001A6457"/>
    <w:rsid w:val="001A64EA"/>
    <w:rsid w:val="001A7253"/>
    <w:rsid w:val="001B03BF"/>
    <w:rsid w:val="001B086A"/>
    <w:rsid w:val="001B0B52"/>
    <w:rsid w:val="001B0DC4"/>
    <w:rsid w:val="001B11F9"/>
    <w:rsid w:val="001B4680"/>
    <w:rsid w:val="001B5664"/>
    <w:rsid w:val="001B6155"/>
    <w:rsid w:val="001C0B52"/>
    <w:rsid w:val="001C17BD"/>
    <w:rsid w:val="001C1BC2"/>
    <w:rsid w:val="001C305D"/>
    <w:rsid w:val="001C4C8B"/>
    <w:rsid w:val="001C5474"/>
    <w:rsid w:val="001D0B59"/>
    <w:rsid w:val="001D5578"/>
    <w:rsid w:val="001D57F7"/>
    <w:rsid w:val="001D5A4E"/>
    <w:rsid w:val="001D5C63"/>
    <w:rsid w:val="001D7820"/>
    <w:rsid w:val="001E16C8"/>
    <w:rsid w:val="001E3FD1"/>
    <w:rsid w:val="001E4037"/>
    <w:rsid w:val="001E44DC"/>
    <w:rsid w:val="001E4658"/>
    <w:rsid w:val="001E4910"/>
    <w:rsid w:val="001E5697"/>
    <w:rsid w:val="001E65E1"/>
    <w:rsid w:val="001E7F18"/>
    <w:rsid w:val="001E7F84"/>
    <w:rsid w:val="001F035C"/>
    <w:rsid w:val="001F0924"/>
    <w:rsid w:val="001F14CE"/>
    <w:rsid w:val="001F15D4"/>
    <w:rsid w:val="001F1D72"/>
    <w:rsid w:val="001F2F02"/>
    <w:rsid w:val="001F35DD"/>
    <w:rsid w:val="001F407C"/>
    <w:rsid w:val="001F446A"/>
    <w:rsid w:val="001F5032"/>
    <w:rsid w:val="001F5C82"/>
    <w:rsid w:val="001F7C75"/>
    <w:rsid w:val="00200633"/>
    <w:rsid w:val="00201FF5"/>
    <w:rsid w:val="00203AD3"/>
    <w:rsid w:val="002052A8"/>
    <w:rsid w:val="00207058"/>
    <w:rsid w:val="00211812"/>
    <w:rsid w:val="002124A5"/>
    <w:rsid w:val="0021404E"/>
    <w:rsid w:val="0021414B"/>
    <w:rsid w:val="00214385"/>
    <w:rsid w:val="00215AB9"/>
    <w:rsid w:val="00215FF5"/>
    <w:rsid w:val="00216C07"/>
    <w:rsid w:val="002206AF"/>
    <w:rsid w:val="002209F0"/>
    <w:rsid w:val="00222720"/>
    <w:rsid w:val="00225726"/>
    <w:rsid w:val="002259DA"/>
    <w:rsid w:val="00227739"/>
    <w:rsid w:val="002303BD"/>
    <w:rsid w:val="00230696"/>
    <w:rsid w:val="00230CA4"/>
    <w:rsid w:val="00232635"/>
    <w:rsid w:val="00233DBB"/>
    <w:rsid w:val="002342DD"/>
    <w:rsid w:val="002346E3"/>
    <w:rsid w:val="00235ABD"/>
    <w:rsid w:val="002379DB"/>
    <w:rsid w:val="002409EF"/>
    <w:rsid w:val="00242AFF"/>
    <w:rsid w:val="00242F36"/>
    <w:rsid w:val="002438FA"/>
    <w:rsid w:val="00245456"/>
    <w:rsid w:val="00247D76"/>
    <w:rsid w:val="0025193C"/>
    <w:rsid w:val="00251E66"/>
    <w:rsid w:val="002527E7"/>
    <w:rsid w:val="00252E57"/>
    <w:rsid w:val="00254450"/>
    <w:rsid w:val="00254C67"/>
    <w:rsid w:val="0025630C"/>
    <w:rsid w:val="002568B8"/>
    <w:rsid w:val="00261B2B"/>
    <w:rsid w:val="00261EBC"/>
    <w:rsid w:val="002645CA"/>
    <w:rsid w:val="002653B2"/>
    <w:rsid w:val="00265408"/>
    <w:rsid w:val="0027016E"/>
    <w:rsid w:val="002709D1"/>
    <w:rsid w:val="0027160B"/>
    <w:rsid w:val="00272057"/>
    <w:rsid w:val="00272D21"/>
    <w:rsid w:val="00273764"/>
    <w:rsid w:val="002769BE"/>
    <w:rsid w:val="00277FA2"/>
    <w:rsid w:val="002809B3"/>
    <w:rsid w:val="00280E0C"/>
    <w:rsid w:val="00282C83"/>
    <w:rsid w:val="002840A8"/>
    <w:rsid w:val="0028586E"/>
    <w:rsid w:val="002871FF"/>
    <w:rsid w:val="002879AD"/>
    <w:rsid w:val="00290C88"/>
    <w:rsid w:val="00291655"/>
    <w:rsid w:val="0029204B"/>
    <w:rsid w:val="00293785"/>
    <w:rsid w:val="00294E86"/>
    <w:rsid w:val="00296D60"/>
    <w:rsid w:val="002A02E1"/>
    <w:rsid w:val="002A2865"/>
    <w:rsid w:val="002A6396"/>
    <w:rsid w:val="002B040F"/>
    <w:rsid w:val="002B046B"/>
    <w:rsid w:val="002B0F0F"/>
    <w:rsid w:val="002B1F35"/>
    <w:rsid w:val="002B2389"/>
    <w:rsid w:val="002B4608"/>
    <w:rsid w:val="002B4998"/>
    <w:rsid w:val="002B4AF3"/>
    <w:rsid w:val="002B5B6D"/>
    <w:rsid w:val="002B68FD"/>
    <w:rsid w:val="002B703A"/>
    <w:rsid w:val="002B7828"/>
    <w:rsid w:val="002B7990"/>
    <w:rsid w:val="002B7B45"/>
    <w:rsid w:val="002C1725"/>
    <w:rsid w:val="002C2520"/>
    <w:rsid w:val="002C2CB3"/>
    <w:rsid w:val="002C3B12"/>
    <w:rsid w:val="002C4670"/>
    <w:rsid w:val="002C4A39"/>
    <w:rsid w:val="002C5339"/>
    <w:rsid w:val="002C566C"/>
    <w:rsid w:val="002C6E99"/>
    <w:rsid w:val="002C7152"/>
    <w:rsid w:val="002D3BE9"/>
    <w:rsid w:val="002D4FE0"/>
    <w:rsid w:val="002D5C58"/>
    <w:rsid w:val="002D7628"/>
    <w:rsid w:val="002E000B"/>
    <w:rsid w:val="002E009D"/>
    <w:rsid w:val="002E211D"/>
    <w:rsid w:val="002E2180"/>
    <w:rsid w:val="002E4311"/>
    <w:rsid w:val="002E77D0"/>
    <w:rsid w:val="002F003D"/>
    <w:rsid w:val="002F00A4"/>
    <w:rsid w:val="002F1015"/>
    <w:rsid w:val="002F1BC6"/>
    <w:rsid w:val="002F3682"/>
    <w:rsid w:val="002F4175"/>
    <w:rsid w:val="002F4933"/>
    <w:rsid w:val="002F4EA3"/>
    <w:rsid w:val="002F576E"/>
    <w:rsid w:val="002F61DE"/>
    <w:rsid w:val="002F63FA"/>
    <w:rsid w:val="0030128D"/>
    <w:rsid w:val="003028F5"/>
    <w:rsid w:val="00302B2A"/>
    <w:rsid w:val="003075A8"/>
    <w:rsid w:val="00311231"/>
    <w:rsid w:val="00312A4F"/>
    <w:rsid w:val="00313A99"/>
    <w:rsid w:val="00315155"/>
    <w:rsid w:val="003158ED"/>
    <w:rsid w:val="003165CA"/>
    <w:rsid w:val="00316A20"/>
    <w:rsid w:val="00317D43"/>
    <w:rsid w:val="003239D1"/>
    <w:rsid w:val="00323C71"/>
    <w:rsid w:val="0032744F"/>
    <w:rsid w:val="003317BE"/>
    <w:rsid w:val="00332EF6"/>
    <w:rsid w:val="00333457"/>
    <w:rsid w:val="00334731"/>
    <w:rsid w:val="00334D77"/>
    <w:rsid w:val="00336049"/>
    <w:rsid w:val="00342A18"/>
    <w:rsid w:val="00344142"/>
    <w:rsid w:val="00344DFC"/>
    <w:rsid w:val="003451F3"/>
    <w:rsid w:val="0034540E"/>
    <w:rsid w:val="00345D32"/>
    <w:rsid w:val="003460BD"/>
    <w:rsid w:val="003469E0"/>
    <w:rsid w:val="00347C64"/>
    <w:rsid w:val="0035035D"/>
    <w:rsid w:val="0035044E"/>
    <w:rsid w:val="003521E5"/>
    <w:rsid w:val="00352AD2"/>
    <w:rsid w:val="00353D8F"/>
    <w:rsid w:val="003552E9"/>
    <w:rsid w:val="00355C6F"/>
    <w:rsid w:val="00356823"/>
    <w:rsid w:val="0035703F"/>
    <w:rsid w:val="003573BD"/>
    <w:rsid w:val="003729CE"/>
    <w:rsid w:val="00372E40"/>
    <w:rsid w:val="00376D2B"/>
    <w:rsid w:val="003803FC"/>
    <w:rsid w:val="00380E96"/>
    <w:rsid w:val="00381B22"/>
    <w:rsid w:val="00381F99"/>
    <w:rsid w:val="00382420"/>
    <w:rsid w:val="003845A7"/>
    <w:rsid w:val="00384ECB"/>
    <w:rsid w:val="003914E8"/>
    <w:rsid w:val="0039173E"/>
    <w:rsid w:val="00391FBD"/>
    <w:rsid w:val="00392902"/>
    <w:rsid w:val="003945C7"/>
    <w:rsid w:val="00394829"/>
    <w:rsid w:val="003948A4"/>
    <w:rsid w:val="00394E0C"/>
    <w:rsid w:val="00395FBA"/>
    <w:rsid w:val="00396054"/>
    <w:rsid w:val="0039750A"/>
    <w:rsid w:val="003A5771"/>
    <w:rsid w:val="003A6099"/>
    <w:rsid w:val="003A7A53"/>
    <w:rsid w:val="003A7CC8"/>
    <w:rsid w:val="003B0250"/>
    <w:rsid w:val="003B0B7A"/>
    <w:rsid w:val="003B1746"/>
    <w:rsid w:val="003B2A2B"/>
    <w:rsid w:val="003B34F1"/>
    <w:rsid w:val="003C0511"/>
    <w:rsid w:val="003C2113"/>
    <w:rsid w:val="003C33BC"/>
    <w:rsid w:val="003C3C31"/>
    <w:rsid w:val="003C454F"/>
    <w:rsid w:val="003C6CD1"/>
    <w:rsid w:val="003C7747"/>
    <w:rsid w:val="003C78E9"/>
    <w:rsid w:val="003C7AFC"/>
    <w:rsid w:val="003C7C6A"/>
    <w:rsid w:val="003D0501"/>
    <w:rsid w:val="003D0562"/>
    <w:rsid w:val="003D0774"/>
    <w:rsid w:val="003D15B0"/>
    <w:rsid w:val="003D4CC3"/>
    <w:rsid w:val="003D5154"/>
    <w:rsid w:val="003D53E5"/>
    <w:rsid w:val="003D54EC"/>
    <w:rsid w:val="003D7546"/>
    <w:rsid w:val="003D793A"/>
    <w:rsid w:val="003D7C12"/>
    <w:rsid w:val="003E1B73"/>
    <w:rsid w:val="003E21D1"/>
    <w:rsid w:val="003E3499"/>
    <w:rsid w:val="003E569D"/>
    <w:rsid w:val="003E5CA7"/>
    <w:rsid w:val="003E64E6"/>
    <w:rsid w:val="003F10A5"/>
    <w:rsid w:val="003F1732"/>
    <w:rsid w:val="003F195C"/>
    <w:rsid w:val="003F1D70"/>
    <w:rsid w:val="003F1DEC"/>
    <w:rsid w:val="003F24AA"/>
    <w:rsid w:val="003F2571"/>
    <w:rsid w:val="003F5757"/>
    <w:rsid w:val="003F5D80"/>
    <w:rsid w:val="003F74FD"/>
    <w:rsid w:val="003F78E6"/>
    <w:rsid w:val="003F7B1E"/>
    <w:rsid w:val="004015EF"/>
    <w:rsid w:val="0040187B"/>
    <w:rsid w:val="0040206C"/>
    <w:rsid w:val="00402079"/>
    <w:rsid w:val="00402BC0"/>
    <w:rsid w:val="00402D6A"/>
    <w:rsid w:val="00403F5A"/>
    <w:rsid w:val="004046D1"/>
    <w:rsid w:val="004051E4"/>
    <w:rsid w:val="00406F71"/>
    <w:rsid w:val="00407EAE"/>
    <w:rsid w:val="00413221"/>
    <w:rsid w:val="0041404B"/>
    <w:rsid w:val="00415966"/>
    <w:rsid w:val="004162CD"/>
    <w:rsid w:val="0041636C"/>
    <w:rsid w:val="00417567"/>
    <w:rsid w:val="004210D5"/>
    <w:rsid w:val="004215F5"/>
    <w:rsid w:val="0042247B"/>
    <w:rsid w:val="00425C25"/>
    <w:rsid w:val="00425CCD"/>
    <w:rsid w:val="00425FAD"/>
    <w:rsid w:val="0042640C"/>
    <w:rsid w:val="004265A1"/>
    <w:rsid w:val="004268E4"/>
    <w:rsid w:val="00427071"/>
    <w:rsid w:val="00430B3F"/>
    <w:rsid w:val="00431B84"/>
    <w:rsid w:val="00433209"/>
    <w:rsid w:val="00433636"/>
    <w:rsid w:val="00433FA2"/>
    <w:rsid w:val="00434B65"/>
    <w:rsid w:val="0043551A"/>
    <w:rsid w:val="00435DE0"/>
    <w:rsid w:val="00436697"/>
    <w:rsid w:val="0043671D"/>
    <w:rsid w:val="00436D57"/>
    <w:rsid w:val="00436E59"/>
    <w:rsid w:val="004375C1"/>
    <w:rsid w:val="00442EEE"/>
    <w:rsid w:val="0044409D"/>
    <w:rsid w:val="00444216"/>
    <w:rsid w:val="004509C8"/>
    <w:rsid w:val="004526C0"/>
    <w:rsid w:val="00452898"/>
    <w:rsid w:val="00453B28"/>
    <w:rsid w:val="004545C8"/>
    <w:rsid w:val="00454A10"/>
    <w:rsid w:val="004562AA"/>
    <w:rsid w:val="00457B4C"/>
    <w:rsid w:val="004604E1"/>
    <w:rsid w:val="00460C0F"/>
    <w:rsid w:val="00460DC8"/>
    <w:rsid w:val="00460DD5"/>
    <w:rsid w:val="004637A0"/>
    <w:rsid w:val="00467CDF"/>
    <w:rsid w:val="00467ECA"/>
    <w:rsid w:val="00471F9E"/>
    <w:rsid w:val="00472371"/>
    <w:rsid w:val="0047366F"/>
    <w:rsid w:val="00473B8A"/>
    <w:rsid w:val="00473B95"/>
    <w:rsid w:val="00475FBB"/>
    <w:rsid w:val="004769A4"/>
    <w:rsid w:val="004774CA"/>
    <w:rsid w:val="00482084"/>
    <w:rsid w:val="00483AD5"/>
    <w:rsid w:val="004847BE"/>
    <w:rsid w:val="0048486D"/>
    <w:rsid w:val="00485C83"/>
    <w:rsid w:val="004879FB"/>
    <w:rsid w:val="0049070C"/>
    <w:rsid w:val="0049532D"/>
    <w:rsid w:val="00497476"/>
    <w:rsid w:val="004974E0"/>
    <w:rsid w:val="00497B9D"/>
    <w:rsid w:val="004A0843"/>
    <w:rsid w:val="004A1F5C"/>
    <w:rsid w:val="004A2C2A"/>
    <w:rsid w:val="004A36A7"/>
    <w:rsid w:val="004A36EE"/>
    <w:rsid w:val="004A5064"/>
    <w:rsid w:val="004A61CB"/>
    <w:rsid w:val="004A6347"/>
    <w:rsid w:val="004A673E"/>
    <w:rsid w:val="004A6E1F"/>
    <w:rsid w:val="004B4D65"/>
    <w:rsid w:val="004C07B7"/>
    <w:rsid w:val="004C1268"/>
    <w:rsid w:val="004C1F2D"/>
    <w:rsid w:val="004C2329"/>
    <w:rsid w:val="004C244B"/>
    <w:rsid w:val="004C34A5"/>
    <w:rsid w:val="004C3AFA"/>
    <w:rsid w:val="004C63FA"/>
    <w:rsid w:val="004C733A"/>
    <w:rsid w:val="004C7C7D"/>
    <w:rsid w:val="004D0937"/>
    <w:rsid w:val="004D0DA5"/>
    <w:rsid w:val="004D2204"/>
    <w:rsid w:val="004D4B6B"/>
    <w:rsid w:val="004D507C"/>
    <w:rsid w:val="004D7966"/>
    <w:rsid w:val="004E0A06"/>
    <w:rsid w:val="004E3EF6"/>
    <w:rsid w:val="004E4152"/>
    <w:rsid w:val="004E465C"/>
    <w:rsid w:val="004E4D25"/>
    <w:rsid w:val="004E4EBC"/>
    <w:rsid w:val="004E728D"/>
    <w:rsid w:val="004F1192"/>
    <w:rsid w:val="004F1C4E"/>
    <w:rsid w:val="004F3431"/>
    <w:rsid w:val="004F642A"/>
    <w:rsid w:val="004F65E6"/>
    <w:rsid w:val="004F7177"/>
    <w:rsid w:val="005016CA"/>
    <w:rsid w:val="005019C4"/>
    <w:rsid w:val="00501A3C"/>
    <w:rsid w:val="0050208F"/>
    <w:rsid w:val="005045DA"/>
    <w:rsid w:val="00504F52"/>
    <w:rsid w:val="00505CAC"/>
    <w:rsid w:val="00506DA0"/>
    <w:rsid w:val="00507C9C"/>
    <w:rsid w:val="00511D5A"/>
    <w:rsid w:val="00512995"/>
    <w:rsid w:val="0051317B"/>
    <w:rsid w:val="005139D2"/>
    <w:rsid w:val="00513F7A"/>
    <w:rsid w:val="00514EAB"/>
    <w:rsid w:val="00515110"/>
    <w:rsid w:val="00515767"/>
    <w:rsid w:val="005163C2"/>
    <w:rsid w:val="00516761"/>
    <w:rsid w:val="00517661"/>
    <w:rsid w:val="0052512C"/>
    <w:rsid w:val="005255FC"/>
    <w:rsid w:val="005277BE"/>
    <w:rsid w:val="005305B0"/>
    <w:rsid w:val="00532061"/>
    <w:rsid w:val="0053220E"/>
    <w:rsid w:val="0053251D"/>
    <w:rsid w:val="00532580"/>
    <w:rsid w:val="0053641E"/>
    <w:rsid w:val="00536B44"/>
    <w:rsid w:val="00540C96"/>
    <w:rsid w:val="0054119D"/>
    <w:rsid w:val="005426A9"/>
    <w:rsid w:val="0054387A"/>
    <w:rsid w:val="00543B9D"/>
    <w:rsid w:val="00545133"/>
    <w:rsid w:val="005459C1"/>
    <w:rsid w:val="00545F47"/>
    <w:rsid w:val="005461BB"/>
    <w:rsid w:val="005464F4"/>
    <w:rsid w:val="00547420"/>
    <w:rsid w:val="00547711"/>
    <w:rsid w:val="00550FC5"/>
    <w:rsid w:val="00552AA3"/>
    <w:rsid w:val="00552B1F"/>
    <w:rsid w:val="00554FA5"/>
    <w:rsid w:val="00555316"/>
    <w:rsid w:val="005563BB"/>
    <w:rsid w:val="00557170"/>
    <w:rsid w:val="0055748D"/>
    <w:rsid w:val="005612A0"/>
    <w:rsid w:val="0056390B"/>
    <w:rsid w:val="00563CA5"/>
    <w:rsid w:val="00565948"/>
    <w:rsid w:val="00567E31"/>
    <w:rsid w:val="00570698"/>
    <w:rsid w:val="00572B95"/>
    <w:rsid w:val="00573003"/>
    <w:rsid w:val="00575173"/>
    <w:rsid w:val="005756C1"/>
    <w:rsid w:val="00576476"/>
    <w:rsid w:val="005773F1"/>
    <w:rsid w:val="00577B3E"/>
    <w:rsid w:val="00580258"/>
    <w:rsid w:val="00581A0C"/>
    <w:rsid w:val="00581AEB"/>
    <w:rsid w:val="005829E1"/>
    <w:rsid w:val="005832F9"/>
    <w:rsid w:val="00583A0E"/>
    <w:rsid w:val="00584CDD"/>
    <w:rsid w:val="00586470"/>
    <w:rsid w:val="005867D1"/>
    <w:rsid w:val="0058725A"/>
    <w:rsid w:val="0059053D"/>
    <w:rsid w:val="0059088A"/>
    <w:rsid w:val="0059095C"/>
    <w:rsid w:val="0059320E"/>
    <w:rsid w:val="0059491E"/>
    <w:rsid w:val="00595D44"/>
    <w:rsid w:val="00596017"/>
    <w:rsid w:val="005960A3"/>
    <w:rsid w:val="00596968"/>
    <w:rsid w:val="00597941"/>
    <w:rsid w:val="00597BB2"/>
    <w:rsid w:val="005A05F2"/>
    <w:rsid w:val="005A39C5"/>
    <w:rsid w:val="005A4140"/>
    <w:rsid w:val="005A498A"/>
    <w:rsid w:val="005A65EF"/>
    <w:rsid w:val="005B1420"/>
    <w:rsid w:val="005B23E4"/>
    <w:rsid w:val="005B29CF"/>
    <w:rsid w:val="005B3AE7"/>
    <w:rsid w:val="005B7303"/>
    <w:rsid w:val="005B78B1"/>
    <w:rsid w:val="005C0C8E"/>
    <w:rsid w:val="005C1057"/>
    <w:rsid w:val="005C1943"/>
    <w:rsid w:val="005C2510"/>
    <w:rsid w:val="005C3548"/>
    <w:rsid w:val="005C368F"/>
    <w:rsid w:val="005C394B"/>
    <w:rsid w:val="005C5C28"/>
    <w:rsid w:val="005C73EA"/>
    <w:rsid w:val="005D055E"/>
    <w:rsid w:val="005D1542"/>
    <w:rsid w:val="005D4707"/>
    <w:rsid w:val="005D690D"/>
    <w:rsid w:val="005D6AA0"/>
    <w:rsid w:val="005D704B"/>
    <w:rsid w:val="005E0771"/>
    <w:rsid w:val="005E0CC4"/>
    <w:rsid w:val="005E2C83"/>
    <w:rsid w:val="005E32F9"/>
    <w:rsid w:val="005E64D2"/>
    <w:rsid w:val="005F09BD"/>
    <w:rsid w:val="005F29CF"/>
    <w:rsid w:val="005F3193"/>
    <w:rsid w:val="005F3599"/>
    <w:rsid w:val="005F4221"/>
    <w:rsid w:val="005F4B55"/>
    <w:rsid w:val="005F531F"/>
    <w:rsid w:val="005F6991"/>
    <w:rsid w:val="00600473"/>
    <w:rsid w:val="0060146A"/>
    <w:rsid w:val="00603130"/>
    <w:rsid w:val="0060373A"/>
    <w:rsid w:val="0060619F"/>
    <w:rsid w:val="00610F3B"/>
    <w:rsid w:val="0061228F"/>
    <w:rsid w:val="00614370"/>
    <w:rsid w:val="00614488"/>
    <w:rsid w:val="006165B5"/>
    <w:rsid w:val="00617C80"/>
    <w:rsid w:val="00620D3C"/>
    <w:rsid w:val="00620E17"/>
    <w:rsid w:val="00621E63"/>
    <w:rsid w:val="006227F2"/>
    <w:rsid w:val="00622905"/>
    <w:rsid w:val="00623099"/>
    <w:rsid w:val="00623880"/>
    <w:rsid w:val="00623F04"/>
    <w:rsid w:val="0062784E"/>
    <w:rsid w:val="00630BA6"/>
    <w:rsid w:val="00633F69"/>
    <w:rsid w:val="006364F0"/>
    <w:rsid w:val="00637632"/>
    <w:rsid w:val="00637833"/>
    <w:rsid w:val="0064288F"/>
    <w:rsid w:val="0064297F"/>
    <w:rsid w:val="00642D1D"/>
    <w:rsid w:val="00643D6F"/>
    <w:rsid w:val="00643F1A"/>
    <w:rsid w:val="006446AD"/>
    <w:rsid w:val="006462FA"/>
    <w:rsid w:val="0064631D"/>
    <w:rsid w:val="006468EA"/>
    <w:rsid w:val="00661ED9"/>
    <w:rsid w:val="0066392E"/>
    <w:rsid w:val="0066454E"/>
    <w:rsid w:val="00664B72"/>
    <w:rsid w:val="00664D4B"/>
    <w:rsid w:val="00665328"/>
    <w:rsid w:val="00665640"/>
    <w:rsid w:val="00665E33"/>
    <w:rsid w:val="0066608B"/>
    <w:rsid w:val="00666D60"/>
    <w:rsid w:val="00666EB5"/>
    <w:rsid w:val="006675FF"/>
    <w:rsid w:val="0066797F"/>
    <w:rsid w:val="0067354E"/>
    <w:rsid w:val="00673772"/>
    <w:rsid w:val="006745EE"/>
    <w:rsid w:val="00674AE2"/>
    <w:rsid w:val="00674B55"/>
    <w:rsid w:val="0067548B"/>
    <w:rsid w:val="00675D2F"/>
    <w:rsid w:val="006761E4"/>
    <w:rsid w:val="00677702"/>
    <w:rsid w:val="00677B04"/>
    <w:rsid w:val="00680899"/>
    <w:rsid w:val="00680EC5"/>
    <w:rsid w:val="00682AAE"/>
    <w:rsid w:val="00683CDD"/>
    <w:rsid w:val="006842D0"/>
    <w:rsid w:val="00684CA4"/>
    <w:rsid w:val="00684FEC"/>
    <w:rsid w:val="006860A0"/>
    <w:rsid w:val="00686808"/>
    <w:rsid w:val="00690FB8"/>
    <w:rsid w:val="00691C38"/>
    <w:rsid w:val="006931E1"/>
    <w:rsid w:val="006932D1"/>
    <w:rsid w:val="006949DC"/>
    <w:rsid w:val="00695612"/>
    <w:rsid w:val="0069590B"/>
    <w:rsid w:val="00695DD6"/>
    <w:rsid w:val="00695F4B"/>
    <w:rsid w:val="006A0D89"/>
    <w:rsid w:val="006A4129"/>
    <w:rsid w:val="006A5215"/>
    <w:rsid w:val="006A5B78"/>
    <w:rsid w:val="006A65BD"/>
    <w:rsid w:val="006A69A4"/>
    <w:rsid w:val="006A751E"/>
    <w:rsid w:val="006B06E0"/>
    <w:rsid w:val="006B0B69"/>
    <w:rsid w:val="006B171C"/>
    <w:rsid w:val="006B28CD"/>
    <w:rsid w:val="006B4A62"/>
    <w:rsid w:val="006B4AA0"/>
    <w:rsid w:val="006C059C"/>
    <w:rsid w:val="006C176F"/>
    <w:rsid w:val="006C23F3"/>
    <w:rsid w:val="006C30EB"/>
    <w:rsid w:val="006C7DF2"/>
    <w:rsid w:val="006D1E1A"/>
    <w:rsid w:val="006D1F15"/>
    <w:rsid w:val="006D5E31"/>
    <w:rsid w:val="006D5E77"/>
    <w:rsid w:val="006E1172"/>
    <w:rsid w:val="006E17C4"/>
    <w:rsid w:val="006E1818"/>
    <w:rsid w:val="006E2056"/>
    <w:rsid w:val="006E2845"/>
    <w:rsid w:val="006E2AEB"/>
    <w:rsid w:val="006E2F23"/>
    <w:rsid w:val="006E48F4"/>
    <w:rsid w:val="006E4C9C"/>
    <w:rsid w:val="006E56A1"/>
    <w:rsid w:val="006E5E30"/>
    <w:rsid w:val="006E6911"/>
    <w:rsid w:val="006E71EF"/>
    <w:rsid w:val="006E722B"/>
    <w:rsid w:val="006F08D7"/>
    <w:rsid w:val="006F0D19"/>
    <w:rsid w:val="006F2347"/>
    <w:rsid w:val="006F6868"/>
    <w:rsid w:val="00700882"/>
    <w:rsid w:val="007009FB"/>
    <w:rsid w:val="00701043"/>
    <w:rsid w:val="007020CB"/>
    <w:rsid w:val="007021EE"/>
    <w:rsid w:val="00702614"/>
    <w:rsid w:val="00703147"/>
    <w:rsid w:val="00705041"/>
    <w:rsid w:val="007052B0"/>
    <w:rsid w:val="007056AE"/>
    <w:rsid w:val="00705E89"/>
    <w:rsid w:val="00710088"/>
    <w:rsid w:val="00711036"/>
    <w:rsid w:val="00711B69"/>
    <w:rsid w:val="007137FA"/>
    <w:rsid w:val="00714B0C"/>
    <w:rsid w:val="0071637E"/>
    <w:rsid w:val="00720D9E"/>
    <w:rsid w:val="007213C1"/>
    <w:rsid w:val="00721749"/>
    <w:rsid w:val="007218FD"/>
    <w:rsid w:val="00722CDF"/>
    <w:rsid w:val="00724549"/>
    <w:rsid w:val="00724C93"/>
    <w:rsid w:val="0072540E"/>
    <w:rsid w:val="00727625"/>
    <w:rsid w:val="00727A21"/>
    <w:rsid w:val="00727C21"/>
    <w:rsid w:val="007335D5"/>
    <w:rsid w:val="007350D1"/>
    <w:rsid w:val="00735DE2"/>
    <w:rsid w:val="00735E21"/>
    <w:rsid w:val="007378C6"/>
    <w:rsid w:val="00737926"/>
    <w:rsid w:val="00740771"/>
    <w:rsid w:val="00740F1D"/>
    <w:rsid w:val="0074132F"/>
    <w:rsid w:val="00742AC1"/>
    <w:rsid w:val="00744EA6"/>
    <w:rsid w:val="007464CE"/>
    <w:rsid w:val="0074773C"/>
    <w:rsid w:val="007478AE"/>
    <w:rsid w:val="00750767"/>
    <w:rsid w:val="00750B82"/>
    <w:rsid w:val="0075122A"/>
    <w:rsid w:val="0075246A"/>
    <w:rsid w:val="0075317E"/>
    <w:rsid w:val="007537BB"/>
    <w:rsid w:val="007548B2"/>
    <w:rsid w:val="007572C0"/>
    <w:rsid w:val="00757479"/>
    <w:rsid w:val="007575A4"/>
    <w:rsid w:val="00760368"/>
    <w:rsid w:val="007603D5"/>
    <w:rsid w:val="00760884"/>
    <w:rsid w:val="00764D5B"/>
    <w:rsid w:val="0076688E"/>
    <w:rsid w:val="007700FA"/>
    <w:rsid w:val="0077096C"/>
    <w:rsid w:val="00771160"/>
    <w:rsid w:val="0077132D"/>
    <w:rsid w:val="007725EB"/>
    <w:rsid w:val="00772F0D"/>
    <w:rsid w:val="00775BDB"/>
    <w:rsid w:val="00777B37"/>
    <w:rsid w:val="00780009"/>
    <w:rsid w:val="007814B2"/>
    <w:rsid w:val="0078401E"/>
    <w:rsid w:val="007851D6"/>
    <w:rsid w:val="0078575A"/>
    <w:rsid w:val="007877F4"/>
    <w:rsid w:val="00787FE2"/>
    <w:rsid w:val="00790D64"/>
    <w:rsid w:val="00793F58"/>
    <w:rsid w:val="007A00C7"/>
    <w:rsid w:val="007A1265"/>
    <w:rsid w:val="007A1E41"/>
    <w:rsid w:val="007A3765"/>
    <w:rsid w:val="007A3ECA"/>
    <w:rsid w:val="007A4AC4"/>
    <w:rsid w:val="007A5C4E"/>
    <w:rsid w:val="007A7E9C"/>
    <w:rsid w:val="007B31A6"/>
    <w:rsid w:val="007B377C"/>
    <w:rsid w:val="007B43B5"/>
    <w:rsid w:val="007B4853"/>
    <w:rsid w:val="007B4B13"/>
    <w:rsid w:val="007B5D8C"/>
    <w:rsid w:val="007B7DF6"/>
    <w:rsid w:val="007C3F8B"/>
    <w:rsid w:val="007C54C8"/>
    <w:rsid w:val="007C7AB6"/>
    <w:rsid w:val="007C7CC6"/>
    <w:rsid w:val="007D120F"/>
    <w:rsid w:val="007D17FE"/>
    <w:rsid w:val="007D3855"/>
    <w:rsid w:val="007D5E82"/>
    <w:rsid w:val="007D6210"/>
    <w:rsid w:val="007D66D0"/>
    <w:rsid w:val="007D7358"/>
    <w:rsid w:val="007D7AC9"/>
    <w:rsid w:val="007E174E"/>
    <w:rsid w:val="007E2C0E"/>
    <w:rsid w:val="007E2C7B"/>
    <w:rsid w:val="007E316B"/>
    <w:rsid w:val="007E380A"/>
    <w:rsid w:val="007E3ADE"/>
    <w:rsid w:val="007E653D"/>
    <w:rsid w:val="007F0374"/>
    <w:rsid w:val="007F0D10"/>
    <w:rsid w:val="007F1625"/>
    <w:rsid w:val="008007BE"/>
    <w:rsid w:val="00800F63"/>
    <w:rsid w:val="00802469"/>
    <w:rsid w:val="00802951"/>
    <w:rsid w:val="0080435D"/>
    <w:rsid w:val="00804CA8"/>
    <w:rsid w:val="0080582B"/>
    <w:rsid w:val="008063F9"/>
    <w:rsid w:val="008068D8"/>
    <w:rsid w:val="00806FD0"/>
    <w:rsid w:val="008076A9"/>
    <w:rsid w:val="00807992"/>
    <w:rsid w:val="00810101"/>
    <w:rsid w:val="008128D1"/>
    <w:rsid w:val="00812AD6"/>
    <w:rsid w:val="00812B00"/>
    <w:rsid w:val="00812D1C"/>
    <w:rsid w:val="00813473"/>
    <w:rsid w:val="00813B6F"/>
    <w:rsid w:val="00815374"/>
    <w:rsid w:val="00815F9C"/>
    <w:rsid w:val="008168F0"/>
    <w:rsid w:val="00816AB7"/>
    <w:rsid w:val="0081796A"/>
    <w:rsid w:val="00820EAE"/>
    <w:rsid w:val="0082315A"/>
    <w:rsid w:val="00824B70"/>
    <w:rsid w:val="00825052"/>
    <w:rsid w:val="00826A6E"/>
    <w:rsid w:val="00826D13"/>
    <w:rsid w:val="008314A8"/>
    <w:rsid w:val="00832B27"/>
    <w:rsid w:val="008337D6"/>
    <w:rsid w:val="00833F09"/>
    <w:rsid w:val="008343FF"/>
    <w:rsid w:val="0083460F"/>
    <w:rsid w:val="008355E8"/>
    <w:rsid w:val="008375FD"/>
    <w:rsid w:val="008445A7"/>
    <w:rsid w:val="008450F9"/>
    <w:rsid w:val="0084576B"/>
    <w:rsid w:val="00845F9E"/>
    <w:rsid w:val="00847713"/>
    <w:rsid w:val="00850481"/>
    <w:rsid w:val="00850753"/>
    <w:rsid w:val="00851259"/>
    <w:rsid w:val="00852159"/>
    <w:rsid w:val="00852481"/>
    <w:rsid w:val="00852936"/>
    <w:rsid w:val="00852CAD"/>
    <w:rsid w:val="00853389"/>
    <w:rsid w:val="00854783"/>
    <w:rsid w:val="00854DC9"/>
    <w:rsid w:val="00855C18"/>
    <w:rsid w:val="00855E6F"/>
    <w:rsid w:val="00856208"/>
    <w:rsid w:val="00862893"/>
    <w:rsid w:val="00864B68"/>
    <w:rsid w:val="00866441"/>
    <w:rsid w:val="00866453"/>
    <w:rsid w:val="00872C91"/>
    <w:rsid w:val="0087546F"/>
    <w:rsid w:val="00875C76"/>
    <w:rsid w:val="008765A0"/>
    <w:rsid w:val="008803C5"/>
    <w:rsid w:val="008819F3"/>
    <w:rsid w:val="00882102"/>
    <w:rsid w:val="00884B9F"/>
    <w:rsid w:val="008850B8"/>
    <w:rsid w:val="00885569"/>
    <w:rsid w:val="00885895"/>
    <w:rsid w:val="00886F0E"/>
    <w:rsid w:val="00887180"/>
    <w:rsid w:val="00890129"/>
    <w:rsid w:val="00890B25"/>
    <w:rsid w:val="008911F3"/>
    <w:rsid w:val="008933C5"/>
    <w:rsid w:val="008939AB"/>
    <w:rsid w:val="00896738"/>
    <w:rsid w:val="00897EAD"/>
    <w:rsid w:val="008A0713"/>
    <w:rsid w:val="008A13D2"/>
    <w:rsid w:val="008A1630"/>
    <w:rsid w:val="008A1720"/>
    <w:rsid w:val="008A40D7"/>
    <w:rsid w:val="008A584F"/>
    <w:rsid w:val="008A6534"/>
    <w:rsid w:val="008A6BE7"/>
    <w:rsid w:val="008B01AE"/>
    <w:rsid w:val="008B1E36"/>
    <w:rsid w:val="008B1F9F"/>
    <w:rsid w:val="008B2202"/>
    <w:rsid w:val="008B29F0"/>
    <w:rsid w:val="008B4540"/>
    <w:rsid w:val="008B4B35"/>
    <w:rsid w:val="008B54ED"/>
    <w:rsid w:val="008C26AE"/>
    <w:rsid w:val="008C5AE9"/>
    <w:rsid w:val="008C6269"/>
    <w:rsid w:val="008C627B"/>
    <w:rsid w:val="008C75B1"/>
    <w:rsid w:val="008D0651"/>
    <w:rsid w:val="008D1CDB"/>
    <w:rsid w:val="008D201E"/>
    <w:rsid w:val="008D21FC"/>
    <w:rsid w:val="008D437F"/>
    <w:rsid w:val="008D5AF3"/>
    <w:rsid w:val="008D654F"/>
    <w:rsid w:val="008D7084"/>
    <w:rsid w:val="008D7FD0"/>
    <w:rsid w:val="008E35DF"/>
    <w:rsid w:val="008E5B5F"/>
    <w:rsid w:val="008E5E5E"/>
    <w:rsid w:val="008E6CDC"/>
    <w:rsid w:val="008F0202"/>
    <w:rsid w:val="008F301B"/>
    <w:rsid w:val="008F383A"/>
    <w:rsid w:val="008F42F9"/>
    <w:rsid w:val="008F5C53"/>
    <w:rsid w:val="008F78B8"/>
    <w:rsid w:val="00901191"/>
    <w:rsid w:val="009042D4"/>
    <w:rsid w:val="009049A9"/>
    <w:rsid w:val="00904EA8"/>
    <w:rsid w:val="0090507C"/>
    <w:rsid w:val="009058FD"/>
    <w:rsid w:val="00910F98"/>
    <w:rsid w:val="00911A3B"/>
    <w:rsid w:val="00912D69"/>
    <w:rsid w:val="00913703"/>
    <w:rsid w:val="00914900"/>
    <w:rsid w:val="00914CCD"/>
    <w:rsid w:val="00917EF6"/>
    <w:rsid w:val="0092011A"/>
    <w:rsid w:val="0092035A"/>
    <w:rsid w:val="00921234"/>
    <w:rsid w:val="0092136C"/>
    <w:rsid w:val="00921DB1"/>
    <w:rsid w:val="00921E34"/>
    <w:rsid w:val="009240C1"/>
    <w:rsid w:val="00924367"/>
    <w:rsid w:val="00925599"/>
    <w:rsid w:val="0092676C"/>
    <w:rsid w:val="0092738B"/>
    <w:rsid w:val="00927A32"/>
    <w:rsid w:val="0093121D"/>
    <w:rsid w:val="00934082"/>
    <w:rsid w:val="00935506"/>
    <w:rsid w:val="009367AE"/>
    <w:rsid w:val="00936F62"/>
    <w:rsid w:val="00937B81"/>
    <w:rsid w:val="009437FD"/>
    <w:rsid w:val="00943D94"/>
    <w:rsid w:val="009528A4"/>
    <w:rsid w:val="00952FAC"/>
    <w:rsid w:val="00953633"/>
    <w:rsid w:val="009549D6"/>
    <w:rsid w:val="00954B92"/>
    <w:rsid w:val="00955788"/>
    <w:rsid w:val="00957984"/>
    <w:rsid w:val="00957ED1"/>
    <w:rsid w:val="00960C2D"/>
    <w:rsid w:val="00961913"/>
    <w:rsid w:val="0096265A"/>
    <w:rsid w:val="00967A00"/>
    <w:rsid w:val="009707AD"/>
    <w:rsid w:val="00970ADB"/>
    <w:rsid w:val="009741AB"/>
    <w:rsid w:val="00975002"/>
    <w:rsid w:val="009754AF"/>
    <w:rsid w:val="00976258"/>
    <w:rsid w:val="00976E21"/>
    <w:rsid w:val="0097775B"/>
    <w:rsid w:val="00981F06"/>
    <w:rsid w:val="00982E0B"/>
    <w:rsid w:val="00983B2D"/>
    <w:rsid w:val="00985C5C"/>
    <w:rsid w:val="0098612F"/>
    <w:rsid w:val="0098713F"/>
    <w:rsid w:val="00990A5C"/>
    <w:rsid w:val="009913DB"/>
    <w:rsid w:val="00991826"/>
    <w:rsid w:val="00991AB9"/>
    <w:rsid w:val="00991B0D"/>
    <w:rsid w:val="0099277B"/>
    <w:rsid w:val="00994BB6"/>
    <w:rsid w:val="00995059"/>
    <w:rsid w:val="0099523A"/>
    <w:rsid w:val="00996D2D"/>
    <w:rsid w:val="00996E93"/>
    <w:rsid w:val="009974FA"/>
    <w:rsid w:val="009A0963"/>
    <w:rsid w:val="009A144F"/>
    <w:rsid w:val="009A1D09"/>
    <w:rsid w:val="009A45DE"/>
    <w:rsid w:val="009A65CC"/>
    <w:rsid w:val="009A68A1"/>
    <w:rsid w:val="009A717C"/>
    <w:rsid w:val="009A71DB"/>
    <w:rsid w:val="009A7347"/>
    <w:rsid w:val="009A7BF7"/>
    <w:rsid w:val="009A7D5D"/>
    <w:rsid w:val="009B1A98"/>
    <w:rsid w:val="009B1CF5"/>
    <w:rsid w:val="009B215A"/>
    <w:rsid w:val="009B4E97"/>
    <w:rsid w:val="009B68BD"/>
    <w:rsid w:val="009B6995"/>
    <w:rsid w:val="009B6D35"/>
    <w:rsid w:val="009C0AEF"/>
    <w:rsid w:val="009C391C"/>
    <w:rsid w:val="009C39EA"/>
    <w:rsid w:val="009C3C73"/>
    <w:rsid w:val="009C6059"/>
    <w:rsid w:val="009C7E05"/>
    <w:rsid w:val="009C7ED7"/>
    <w:rsid w:val="009D0C51"/>
    <w:rsid w:val="009D329F"/>
    <w:rsid w:val="009D4AD3"/>
    <w:rsid w:val="009D765F"/>
    <w:rsid w:val="009E00D9"/>
    <w:rsid w:val="009E0925"/>
    <w:rsid w:val="009E2AF3"/>
    <w:rsid w:val="009E3991"/>
    <w:rsid w:val="009E4007"/>
    <w:rsid w:val="009E4C0F"/>
    <w:rsid w:val="009E554F"/>
    <w:rsid w:val="009E5AC8"/>
    <w:rsid w:val="009E64F6"/>
    <w:rsid w:val="009E723D"/>
    <w:rsid w:val="009F3CCC"/>
    <w:rsid w:val="009F437F"/>
    <w:rsid w:val="009F4B03"/>
    <w:rsid w:val="009F616B"/>
    <w:rsid w:val="00A00350"/>
    <w:rsid w:val="00A00745"/>
    <w:rsid w:val="00A0226C"/>
    <w:rsid w:val="00A040EA"/>
    <w:rsid w:val="00A04F68"/>
    <w:rsid w:val="00A0641D"/>
    <w:rsid w:val="00A0727B"/>
    <w:rsid w:val="00A10ECC"/>
    <w:rsid w:val="00A123C7"/>
    <w:rsid w:val="00A128E5"/>
    <w:rsid w:val="00A12E46"/>
    <w:rsid w:val="00A14198"/>
    <w:rsid w:val="00A209B6"/>
    <w:rsid w:val="00A20B21"/>
    <w:rsid w:val="00A214D9"/>
    <w:rsid w:val="00A24B09"/>
    <w:rsid w:val="00A256EF"/>
    <w:rsid w:val="00A25F27"/>
    <w:rsid w:val="00A26889"/>
    <w:rsid w:val="00A26A7A"/>
    <w:rsid w:val="00A307CF"/>
    <w:rsid w:val="00A31E24"/>
    <w:rsid w:val="00A3251B"/>
    <w:rsid w:val="00A32A5B"/>
    <w:rsid w:val="00A33AB5"/>
    <w:rsid w:val="00A33B81"/>
    <w:rsid w:val="00A377A6"/>
    <w:rsid w:val="00A37ACA"/>
    <w:rsid w:val="00A37B94"/>
    <w:rsid w:val="00A40040"/>
    <w:rsid w:val="00A410DB"/>
    <w:rsid w:val="00A42DF1"/>
    <w:rsid w:val="00A44C61"/>
    <w:rsid w:val="00A471D1"/>
    <w:rsid w:val="00A52B5E"/>
    <w:rsid w:val="00A54CDC"/>
    <w:rsid w:val="00A54EB0"/>
    <w:rsid w:val="00A55827"/>
    <w:rsid w:val="00A558C3"/>
    <w:rsid w:val="00A558D9"/>
    <w:rsid w:val="00A5596D"/>
    <w:rsid w:val="00A55FE3"/>
    <w:rsid w:val="00A5603C"/>
    <w:rsid w:val="00A565D4"/>
    <w:rsid w:val="00A618D0"/>
    <w:rsid w:val="00A63812"/>
    <w:rsid w:val="00A642EB"/>
    <w:rsid w:val="00A65A8B"/>
    <w:rsid w:val="00A66C1C"/>
    <w:rsid w:val="00A67727"/>
    <w:rsid w:val="00A70482"/>
    <w:rsid w:val="00A70C1C"/>
    <w:rsid w:val="00A71360"/>
    <w:rsid w:val="00A73894"/>
    <w:rsid w:val="00A741F6"/>
    <w:rsid w:val="00A752F5"/>
    <w:rsid w:val="00A75828"/>
    <w:rsid w:val="00A760CE"/>
    <w:rsid w:val="00A76570"/>
    <w:rsid w:val="00A7712E"/>
    <w:rsid w:val="00A77D1D"/>
    <w:rsid w:val="00A80269"/>
    <w:rsid w:val="00A819DE"/>
    <w:rsid w:val="00A81A70"/>
    <w:rsid w:val="00A82F91"/>
    <w:rsid w:val="00A84123"/>
    <w:rsid w:val="00A84787"/>
    <w:rsid w:val="00A84BB3"/>
    <w:rsid w:val="00A86E4C"/>
    <w:rsid w:val="00A86F19"/>
    <w:rsid w:val="00A87C3F"/>
    <w:rsid w:val="00A87EFA"/>
    <w:rsid w:val="00A90366"/>
    <w:rsid w:val="00A9187A"/>
    <w:rsid w:val="00A91A6D"/>
    <w:rsid w:val="00A92122"/>
    <w:rsid w:val="00A92CCB"/>
    <w:rsid w:val="00A92CCF"/>
    <w:rsid w:val="00A954F4"/>
    <w:rsid w:val="00A96167"/>
    <w:rsid w:val="00A9799E"/>
    <w:rsid w:val="00AA05E0"/>
    <w:rsid w:val="00AA2BD6"/>
    <w:rsid w:val="00AA6822"/>
    <w:rsid w:val="00AA6F77"/>
    <w:rsid w:val="00AA7A0C"/>
    <w:rsid w:val="00AB0FFE"/>
    <w:rsid w:val="00AB186C"/>
    <w:rsid w:val="00AB4C5B"/>
    <w:rsid w:val="00AB6890"/>
    <w:rsid w:val="00AB7CDE"/>
    <w:rsid w:val="00AC14DA"/>
    <w:rsid w:val="00AC1E42"/>
    <w:rsid w:val="00AC2776"/>
    <w:rsid w:val="00AC2A0F"/>
    <w:rsid w:val="00AC436B"/>
    <w:rsid w:val="00AC76B5"/>
    <w:rsid w:val="00AC7A7D"/>
    <w:rsid w:val="00AC7FD4"/>
    <w:rsid w:val="00AD0B75"/>
    <w:rsid w:val="00AD10A9"/>
    <w:rsid w:val="00AD26AD"/>
    <w:rsid w:val="00AD3743"/>
    <w:rsid w:val="00AD439D"/>
    <w:rsid w:val="00AD5215"/>
    <w:rsid w:val="00AD6640"/>
    <w:rsid w:val="00AD7BDD"/>
    <w:rsid w:val="00AE2E7D"/>
    <w:rsid w:val="00AE3877"/>
    <w:rsid w:val="00AE48DF"/>
    <w:rsid w:val="00AE5315"/>
    <w:rsid w:val="00AE5D57"/>
    <w:rsid w:val="00AE68C9"/>
    <w:rsid w:val="00AE7385"/>
    <w:rsid w:val="00AE772E"/>
    <w:rsid w:val="00AF0446"/>
    <w:rsid w:val="00AF56B8"/>
    <w:rsid w:val="00AF5F59"/>
    <w:rsid w:val="00AF69BF"/>
    <w:rsid w:val="00AF6D6C"/>
    <w:rsid w:val="00AF70BD"/>
    <w:rsid w:val="00AF73E3"/>
    <w:rsid w:val="00AF794C"/>
    <w:rsid w:val="00B007F0"/>
    <w:rsid w:val="00B009FF"/>
    <w:rsid w:val="00B00B7D"/>
    <w:rsid w:val="00B0255C"/>
    <w:rsid w:val="00B02D78"/>
    <w:rsid w:val="00B03D3D"/>
    <w:rsid w:val="00B04540"/>
    <w:rsid w:val="00B06180"/>
    <w:rsid w:val="00B10BC9"/>
    <w:rsid w:val="00B111AD"/>
    <w:rsid w:val="00B1145B"/>
    <w:rsid w:val="00B123FB"/>
    <w:rsid w:val="00B17F51"/>
    <w:rsid w:val="00B20D7A"/>
    <w:rsid w:val="00B21B3D"/>
    <w:rsid w:val="00B21F6D"/>
    <w:rsid w:val="00B22386"/>
    <w:rsid w:val="00B22EA9"/>
    <w:rsid w:val="00B24674"/>
    <w:rsid w:val="00B24BF2"/>
    <w:rsid w:val="00B25411"/>
    <w:rsid w:val="00B260CB"/>
    <w:rsid w:val="00B27117"/>
    <w:rsid w:val="00B279B7"/>
    <w:rsid w:val="00B3029C"/>
    <w:rsid w:val="00B30651"/>
    <w:rsid w:val="00B30885"/>
    <w:rsid w:val="00B30D72"/>
    <w:rsid w:val="00B31721"/>
    <w:rsid w:val="00B32B87"/>
    <w:rsid w:val="00B34767"/>
    <w:rsid w:val="00B36885"/>
    <w:rsid w:val="00B37339"/>
    <w:rsid w:val="00B37A19"/>
    <w:rsid w:val="00B37E6A"/>
    <w:rsid w:val="00B4083B"/>
    <w:rsid w:val="00B42254"/>
    <w:rsid w:val="00B428AE"/>
    <w:rsid w:val="00B433A2"/>
    <w:rsid w:val="00B439C5"/>
    <w:rsid w:val="00B46657"/>
    <w:rsid w:val="00B466B7"/>
    <w:rsid w:val="00B46B0D"/>
    <w:rsid w:val="00B46B2F"/>
    <w:rsid w:val="00B47E55"/>
    <w:rsid w:val="00B51018"/>
    <w:rsid w:val="00B5142B"/>
    <w:rsid w:val="00B51891"/>
    <w:rsid w:val="00B54738"/>
    <w:rsid w:val="00B55F45"/>
    <w:rsid w:val="00B579A9"/>
    <w:rsid w:val="00B60755"/>
    <w:rsid w:val="00B60C9A"/>
    <w:rsid w:val="00B6405B"/>
    <w:rsid w:val="00B66208"/>
    <w:rsid w:val="00B666C9"/>
    <w:rsid w:val="00B6685C"/>
    <w:rsid w:val="00B66DB0"/>
    <w:rsid w:val="00B66E77"/>
    <w:rsid w:val="00B67446"/>
    <w:rsid w:val="00B70F47"/>
    <w:rsid w:val="00B7341A"/>
    <w:rsid w:val="00B7524A"/>
    <w:rsid w:val="00B76F93"/>
    <w:rsid w:val="00B77800"/>
    <w:rsid w:val="00B77A54"/>
    <w:rsid w:val="00B8300E"/>
    <w:rsid w:val="00B833E9"/>
    <w:rsid w:val="00B8454E"/>
    <w:rsid w:val="00B84DDD"/>
    <w:rsid w:val="00B85FF9"/>
    <w:rsid w:val="00B86135"/>
    <w:rsid w:val="00B87749"/>
    <w:rsid w:val="00B900FF"/>
    <w:rsid w:val="00B90523"/>
    <w:rsid w:val="00B91E53"/>
    <w:rsid w:val="00B9270F"/>
    <w:rsid w:val="00B94DF0"/>
    <w:rsid w:val="00B95517"/>
    <w:rsid w:val="00B969B9"/>
    <w:rsid w:val="00B9735F"/>
    <w:rsid w:val="00B97B51"/>
    <w:rsid w:val="00BA0405"/>
    <w:rsid w:val="00BA05D9"/>
    <w:rsid w:val="00BA3B72"/>
    <w:rsid w:val="00BA3CD7"/>
    <w:rsid w:val="00BA3CE3"/>
    <w:rsid w:val="00BA4C89"/>
    <w:rsid w:val="00BA67FD"/>
    <w:rsid w:val="00BB0272"/>
    <w:rsid w:val="00BB1519"/>
    <w:rsid w:val="00BB37EE"/>
    <w:rsid w:val="00BB3A35"/>
    <w:rsid w:val="00BB48ED"/>
    <w:rsid w:val="00BB7DBC"/>
    <w:rsid w:val="00BC07F3"/>
    <w:rsid w:val="00BC2067"/>
    <w:rsid w:val="00BC2133"/>
    <w:rsid w:val="00BC33CA"/>
    <w:rsid w:val="00BC7A85"/>
    <w:rsid w:val="00BC7B7D"/>
    <w:rsid w:val="00BD07D8"/>
    <w:rsid w:val="00BD2CED"/>
    <w:rsid w:val="00BD3EC6"/>
    <w:rsid w:val="00BD460B"/>
    <w:rsid w:val="00BD4656"/>
    <w:rsid w:val="00BD4E7E"/>
    <w:rsid w:val="00BD77E4"/>
    <w:rsid w:val="00BE5D99"/>
    <w:rsid w:val="00BE5F6E"/>
    <w:rsid w:val="00BE6222"/>
    <w:rsid w:val="00BE6372"/>
    <w:rsid w:val="00BF0CD9"/>
    <w:rsid w:val="00BF42E7"/>
    <w:rsid w:val="00BF6F42"/>
    <w:rsid w:val="00BF712C"/>
    <w:rsid w:val="00C00E41"/>
    <w:rsid w:val="00C01121"/>
    <w:rsid w:val="00C073DD"/>
    <w:rsid w:val="00C078BF"/>
    <w:rsid w:val="00C122E3"/>
    <w:rsid w:val="00C13766"/>
    <w:rsid w:val="00C13923"/>
    <w:rsid w:val="00C13B85"/>
    <w:rsid w:val="00C155AB"/>
    <w:rsid w:val="00C16C50"/>
    <w:rsid w:val="00C17B48"/>
    <w:rsid w:val="00C203BF"/>
    <w:rsid w:val="00C20640"/>
    <w:rsid w:val="00C22685"/>
    <w:rsid w:val="00C23A50"/>
    <w:rsid w:val="00C24228"/>
    <w:rsid w:val="00C254AA"/>
    <w:rsid w:val="00C254FC"/>
    <w:rsid w:val="00C26165"/>
    <w:rsid w:val="00C26E84"/>
    <w:rsid w:val="00C3020B"/>
    <w:rsid w:val="00C302F0"/>
    <w:rsid w:val="00C323ED"/>
    <w:rsid w:val="00C32560"/>
    <w:rsid w:val="00C3314B"/>
    <w:rsid w:val="00C351F2"/>
    <w:rsid w:val="00C4108B"/>
    <w:rsid w:val="00C4197F"/>
    <w:rsid w:val="00C42C5D"/>
    <w:rsid w:val="00C42F7F"/>
    <w:rsid w:val="00C436C6"/>
    <w:rsid w:val="00C43D16"/>
    <w:rsid w:val="00C44C54"/>
    <w:rsid w:val="00C44D55"/>
    <w:rsid w:val="00C44ED5"/>
    <w:rsid w:val="00C46520"/>
    <w:rsid w:val="00C47E8C"/>
    <w:rsid w:val="00C504A2"/>
    <w:rsid w:val="00C54B10"/>
    <w:rsid w:val="00C5519B"/>
    <w:rsid w:val="00C617C5"/>
    <w:rsid w:val="00C63D41"/>
    <w:rsid w:val="00C63D7D"/>
    <w:rsid w:val="00C64F10"/>
    <w:rsid w:val="00C6648A"/>
    <w:rsid w:val="00C669C1"/>
    <w:rsid w:val="00C676C5"/>
    <w:rsid w:val="00C67C58"/>
    <w:rsid w:val="00C702C4"/>
    <w:rsid w:val="00C70A41"/>
    <w:rsid w:val="00C70DBF"/>
    <w:rsid w:val="00C725CC"/>
    <w:rsid w:val="00C72EC6"/>
    <w:rsid w:val="00C7512F"/>
    <w:rsid w:val="00C7626D"/>
    <w:rsid w:val="00C767CB"/>
    <w:rsid w:val="00C774DF"/>
    <w:rsid w:val="00C77FCB"/>
    <w:rsid w:val="00C80FA8"/>
    <w:rsid w:val="00C810D9"/>
    <w:rsid w:val="00C81D0E"/>
    <w:rsid w:val="00C822FD"/>
    <w:rsid w:val="00C83B99"/>
    <w:rsid w:val="00C86B23"/>
    <w:rsid w:val="00C870E4"/>
    <w:rsid w:val="00C90343"/>
    <w:rsid w:val="00C91792"/>
    <w:rsid w:val="00C933F8"/>
    <w:rsid w:val="00C95EAF"/>
    <w:rsid w:val="00C967C6"/>
    <w:rsid w:val="00C96E73"/>
    <w:rsid w:val="00C9757C"/>
    <w:rsid w:val="00CA00ED"/>
    <w:rsid w:val="00CA0EC4"/>
    <w:rsid w:val="00CA1717"/>
    <w:rsid w:val="00CA19CD"/>
    <w:rsid w:val="00CA31D5"/>
    <w:rsid w:val="00CA362D"/>
    <w:rsid w:val="00CA447B"/>
    <w:rsid w:val="00CA47AB"/>
    <w:rsid w:val="00CA71A3"/>
    <w:rsid w:val="00CA78D9"/>
    <w:rsid w:val="00CA7DD6"/>
    <w:rsid w:val="00CB0398"/>
    <w:rsid w:val="00CB0F29"/>
    <w:rsid w:val="00CB2A3D"/>
    <w:rsid w:val="00CB30DC"/>
    <w:rsid w:val="00CB35C5"/>
    <w:rsid w:val="00CB505F"/>
    <w:rsid w:val="00CB5AA8"/>
    <w:rsid w:val="00CB6EA2"/>
    <w:rsid w:val="00CC1B1E"/>
    <w:rsid w:val="00CC23F1"/>
    <w:rsid w:val="00CC4785"/>
    <w:rsid w:val="00CC6D95"/>
    <w:rsid w:val="00CC6ED4"/>
    <w:rsid w:val="00CC77E5"/>
    <w:rsid w:val="00CC7F7B"/>
    <w:rsid w:val="00CD03DA"/>
    <w:rsid w:val="00CD05DD"/>
    <w:rsid w:val="00CD0A22"/>
    <w:rsid w:val="00CD309D"/>
    <w:rsid w:val="00CD3D0A"/>
    <w:rsid w:val="00CD4E3F"/>
    <w:rsid w:val="00CE0B5E"/>
    <w:rsid w:val="00CE2D2C"/>
    <w:rsid w:val="00CE3BF3"/>
    <w:rsid w:val="00CE4720"/>
    <w:rsid w:val="00CE4CAF"/>
    <w:rsid w:val="00CE4D44"/>
    <w:rsid w:val="00CF0923"/>
    <w:rsid w:val="00CF0AE6"/>
    <w:rsid w:val="00CF0B6C"/>
    <w:rsid w:val="00CF0F7B"/>
    <w:rsid w:val="00CF57F5"/>
    <w:rsid w:val="00CF7324"/>
    <w:rsid w:val="00CF7D36"/>
    <w:rsid w:val="00D029A3"/>
    <w:rsid w:val="00D040C3"/>
    <w:rsid w:val="00D045E7"/>
    <w:rsid w:val="00D04FEE"/>
    <w:rsid w:val="00D10E46"/>
    <w:rsid w:val="00D1317E"/>
    <w:rsid w:val="00D14281"/>
    <w:rsid w:val="00D147DB"/>
    <w:rsid w:val="00D157F9"/>
    <w:rsid w:val="00D1597F"/>
    <w:rsid w:val="00D161B6"/>
    <w:rsid w:val="00D17AE3"/>
    <w:rsid w:val="00D17E22"/>
    <w:rsid w:val="00D20BF3"/>
    <w:rsid w:val="00D21181"/>
    <w:rsid w:val="00D21AB8"/>
    <w:rsid w:val="00D226F3"/>
    <w:rsid w:val="00D2494C"/>
    <w:rsid w:val="00D25585"/>
    <w:rsid w:val="00D2703A"/>
    <w:rsid w:val="00D27826"/>
    <w:rsid w:val="00D278EA"/>
    <w:rsid w:val="00D30638"/>
    <w:rsid w:val="00D32AC8"/>
    <w:rsid w:val="00D34218"/>
    <w:rsid w:val="00D35076"/>
    <w:rsid w:val="00D37403"/>
    <w:rsid w:val="00D40BD9"/>
    <w:rsid w:val="00D41BDE"/>
    <w:rsid w:val="00D43E2E"/>
    <w:rsid w:val="00D441DE"/>
    <w:rsid w:val="00D44B1A"/>
    <w:rsid w:val="00D45B84"/>
    <w:rsid w:val="00D470E5"/>
    <w:rsid w:val="00D51115"/>
    <w:rsid w:val="00D5185A"/>
    <w:rsid w:val="00D51889"/>
    <w:rsid w:val="00D51A17"/>
    <w:rsid w:val="00D5526A"/>
    <w:rsid w:val="00D558A2"/>
    <w:rsid w:val="00D55B53"/>
    <w:rsid w:val="00D55F68"/>
    <w:rsid w:val="00D55F97"/>
    <w:rsid w:val="00D62148"/>
    <w:rsid w:val="00D6292B"/>
    <w:rsid w:val="00D631B8"/>
    <w:rsid w:val="00D63EB7"/>
    <w:rsid w:val="00D66116"/>
    <w:rsid w:val="00D73F2D"/>
    <w:rsid w:val="00D7492C"/>
    <w:rsid w:val="00D74B3B"/>
    <w:rsid w:val="00D757B3"/>
    <w:rsid w:val="00D77DE4"/>
    <w:rsid w:val="00D80547"/>
    <w:rsid w:val="00D80CD7"/>
    <w:rsid w:val="00D80F9F"/>
    <w:rsid w:val="00D81000"/>
    <w:rsid w:val="00D81054"/>
    <w:rsid w:val="00D82A31"/>
    <w:rsid w:val="00D85B53"/>
    <w:rsid w:val="00D86789"/>
    <w:rsid w:val="00D868B3"/>
    <w:rsid w:val="00D87519"/>
    <w:rsid w:val="00D8793A"/>
    <w:rsid w:val="00D87C9D"/>
    <w:rsid w:val="00D9058E"/>
    <w:rsid w:val="00D9089A"/>
    <w:rsid w:val="00D90A2B"/>
    <w:rsid w:val="00D93C7C"/>
    <w:rsid w:val="00D94014"/>
    <w:rsid w:val="00D9635E"/>
    <w:rsid w:val="00D9740B"/>
    <w:rsid w:val="00DA23A7"/>
    <w:rsid w:val="00DA39CC"/>
    <w:rsid w:val="00DA513C"/>
    <w:rsid w:val="00DA6F1B"/>
    <w:rsid w:val="00DB0C9F"/>
    <w:rsid w:val="00DB28B5"/>
    <w:rsid w:val="00DB3E05"/>
    <w:rsid w:val="00DB6863"/>
    <w:rsid w:val="00DB6C69"/>
    <w:rsid w:val="00DB6E47"/>
    <w:rsid w:val="00DC2226"/>
    <w:rsid w:val="00DC5D8F"/>
    <w:rsid w:val="00DC647C"/>
    <w:rsid w:val="00DD06FA"/>
    <w:rsid w:val="00DD1E2E"/>
    <w:rsid w:val="00DD2477"/>
    <w:rsid w:val="00DD3757"/>
    <w:rsid w:val="00DD3EA2"/>
    <w:rsid w:val="00DD5044"/>
    <w:rsid w:val="00DD5562"/>
    <w:rsid w:val="00DD5EE3"/>
    <w:rsid w:val="00DD6BC8"/>
    <w:rsid w:val="00DE14A6"/>
    <w:rsid w:val="00DE5227"/>
    <w:rsid w:val="00DE53EB"/>
    <w:rsid w:val="00DE5B30"/>
    <w:rsid w:val="00DE66B0"/>
    <w:rsid w:val="00DE6C2B"/>
    <w:rsid w:val="00DE6C7F"/>
    <w:rsid w:val="00DE6E47"/>
    <w:rsid w:val="00DE7422"/>
    <w:rsid w:val="00DF35B2"/>
    <w:rsid w:val="00DF4A88"/>
    <w:rsid w:val="00DF5486"/>
    <w:rsid w:val="00E00B44"/>
    <w:rsid w:val="00E03E91"/>
    <w:rsid w:val="00E046AC"/>
    <w:rsid w:val="00E05087"/>
    <w:rsid w:val="00E05D86"/>
    <w:rsid w:val="00E1206C"/>
    <w:rsid w:val="00E126B8"/>
    <w:rsid w:val="00E1298D"/>
    <w:rsid w:val="00E130C9"/>
    <w:rsid w:val="00E14982"/>
    <w:rsid w:val="00E158EB"/>
    <w:rsid w:val="00E16631"/>
    <w:rsid w:val="00E1690D"/>
    <w:rsid w:val="00E16EC0"/>
    <w:rsid w:val="00E17F4A"/>
    <w:rsid w:val="00E2167C"/>
    <w:rsid w:val="00E21D10"/>
    <w:rsid w:val="00E23EE9"/>
    <w:rsid w:val="00E250C2"/>
    <w:rsid w:val="00E268E7"/>
    <w:rsid w:val="00E26BFA"/>
    <w:rsid w:val="00E27741"/>
    <w:rsid w:val="00E30ED0"/>
    <w:rsid w:val="00E31014"/>
    <w:rsid w:val="00E34D5C"/>
    <w:rsid w:val="00E35985"/>
    <w:rsid w:val="00E3651C"/>
    <w:rsid w:val="00E3770F"/>
    <w:rsid w:val="00E40009"/>
    <w:rsid w:val="00E40670"/>
    <w:rsid w:val="00E40716"/>
    <w:rsid w:val="00E41283"/>
    <w:rsid w:val="00E41874"/>
    <w:rsid w:val="00E42116"/>
    <w:rsid w:val="00E44600"/>
    <w:rsid w:val="00E45EB4"/>
    <w:rsid w:val="00E511F3"/>
    <w:rsid w:val="00E520FE"/>
    <w:rsid w:val="00E532F9"/>
    <w:rsid w:val="00E54270"/>
    <w:rsid w:val="00E54838"/>
    <w:rsid w:val="00E54A9C"/>
    <w:rsid w:val="00E55956"/>
    <w:rsid w:val="00E55BD2"/>
    <w:rsid w:val="00E56316"/>
    <w:rsid w:val="00E57040"/>
    <w:rsid w:val="00E57850"/>
    <w:rsid w:val="00E61E5C"/>
    <w:rsid w:val="00E63941"/>
    <w:rsid w:val="00E63E98"/>
    <w:rsid w:val="00E6664E"/>
    <w:rsid w:val="00E66C65"/>
    <w:rsid w:val="00E73010"/>
    <w:rsid w:val="00E734A5"/>
    <w:rsid w:val="00E7536E"/>
    <w:rsid w:val="00E755C6"/>
    <w:rsid w:val="00E75BEB"/>
    <w:rsid w:val="00E76E74"/>
    <w:rsid w:val="00E77D3A"/>
    <w:rsid w:val="00E80176"/>
    <w:rsid w:val="00E81D89"/>
    <w:rsid w:val="00E8568C"/>
    <w:rsid w:val="00E87C6E"/>
    <w:rsid w:val="00E90C38"/>
    <w:rsid w:val="00E92ABD"/>
    <w:rsid w:val="00E9360D"/>
    <w:rsid w:val="00E9399E"/>
    <w:rsid w:val="00E95422"/>
    <w:rsid w:val="00E95A9D"/>
    <w:rsid w:val="00E95E22"/>
    <w:rsid w:val="00E96204"/>
    <w:rsid w:val="00E966D1"/>
    <w:rsid w:val="00EA074C"/>
    <w:rsid w:val="00EA084A"/>
    <w:rsid w:val="00EA0ABF"/>
    <w:rsid w:val="00EA1188"/>
    <w:rsid w:val="00EA1875"/>
    <w:rsid w:val="00EA257A"/>
    <w:rsid w:val="00EA2979"/>
    <w:rsid w:val="00EA2D5E"/>
    <w:rsid w:val="00EA2E21"/>
    <w:rsid w:val="00EA4313"/>
    <w:rsid w:val="00EA456B"/>
    <w:rsid w:val="00EA581A"/>
    <w:rsid w:val="00EA628F"/>
    <w:rsid w:val="00EA6CB9"/>
    <w:rsid w:val="00EB318C"/>
    <w:rsid w:val="00EB34B2"/>
    <w:rsid w:val="00EB363A"/>
    <w:rsid w:val="00EB4EA2"/>
    <w:rsid w:val="00EC0B9C"/>
    <w:rsid w:val="00EC1017"/>
    <w:rsid w:val="00EC10E4"/>
    <w:rsid w:val="00EC126E"/>
    <w:rsid w:val="00EC1A7C"/>
    <w:rsid w:val="00EC20F2"/>
    <w:rsid w:val="00EC2365"/>
    <w:rsid w:val="00EC2DF5"/>
    <w:rsid w:val="00EC3354"/>
    <w:rsid w:val="00EC3F36"/>
    <w:rsid w:val="00EC432D"/>
    <w:rsid w:val="00EC484E"/>
    <w:rsid w:val="00EC5993"/>
    <w:rsid w:val="00EC5DB0"/>
    <w:rsid w:val="00EC635C"/>
    <w:rsid w:val="00EC7DBE"/>
    <w:rsid w:val="00ED1287"/>
    <w:rsid w:val="00ED4432"/>
    <w:rsid w:val="00EE1323"/>
    <w:rsid w:val="00EE1ABA"/>
    <w:rsid w:val="00EE2B24"/>
    <w:rsid w:val="00EE2CB7"/>
    <w:rsid w:val="00EE35B9"/>
    <w:rsid w:val="00EE37FA"/>
    <w:rsid w:val="00EE5843"/>
    <w:rsid w:val="00EE67F1"/>
    <w:rsid w:val="00EE7B1A"/>
    <w:rsid w:val="00EF06D5"/>
    <w:rsid w:val="00EF1332"/>
    <w:rsid w:val="00EF385D"/>
    <w:rsid w:val="00EF6981"/>
    <w:rsid w:val="00EF6FF6"/>
    <w:rsid w:val="00EF72B7"/>
    <w:rsid w:val="00EF75E4"/>
    <w:rsid w:val="00EF7966"/>
    <w:rsid w:val="00F0090B"/>
    <w:rsid w:val="00F00C53"/>
    <w:rsid w:val="00F0264C"/>
    <w:rsid w:val="00F03077"/>
    <w:rsid w:val="00F0368A"/>
    <w:rsid w:val="00F0473B"/>
    <w:rsid w:val="00F04C72"/>
    <w:rsid w:val="00F05205"/>
    <w:rsid w:val="00F07F7A"/>
    <w:rsid w:val="00F11778"/>
    <w:rsid w:val="00F119BC"/>
    <w:rsid w:val="00F12A58"/>
    <w:rsid w:val="00F12CD4"/>
    <w:rsid w:val="00F13500"/>
    <w:rsid w:val="00F14089"/>
    <w:rsid w:val="00F1412A"/>
    <w:rsid w:val="00F14815"/>
    <w:rsid w:val="00F155D7"/>
    <w:rsid w:val="00F1560B"/>
    <w:rsid w:val="00F16455"/>
    <w:rsid w:val="00F17E58"/>
    <w:rsid w:val="00F17EEB"/>
    <w:rsid w:val="00F22A74"/>
    <w:rsid w:val="00F22CFF"/>
    <w:rsid w:val="00F22D79"/>
    <w:rsid w:val="00F24A9A"/>
    <w:rsid w:val="00F2516E"/>
    <w:rsid w:val="00F30EF2"/>
    <w:rsid w:val="00F3110B"/>
    <w:rsid w:val="00F328ED"/>
    <w:rsid w:val="00F333DB"/>
    <w:rsid w:val="00F34D81"/>
    <w:rsid w:val="00F35102"/>
    <w:rsid w:val="00F37CAB"/>
    <w:rsid w:val="00F418A8"/>
    <w:rsid w:val="00F419E8"/>
    <w:rsid w:val="00F41B59"/>
    <w:rsid w:val="00F42909"/>
    <w:rsid w:val="00F4297E"/>
    <w:rsid w:val="00F4462F"/>
    <w:rsid w:val="00F45DB6"/>
    <w:rsid w:val="00F46C31"/>
    <w:rsid w:val="00F4779E"/>
    <w:rsid w:val="00F50EE5"/>
    <w:rsid w:val="00F50FBA"/>
    <w:rsid w:val="00F52017"/>
    <w:rsid w:val="00F527A8"/>
    <w:rsid w:val="00F533B8"/>
    <w:rsid w:val="00F53525"/>
    <w:rsid w:val="00F5461A"/>
    <w:rsid w:val="00F546D8"/>
    <w:rsid w:val="00F56C30"/>
    <w:rsid w:val="00F56C42"/>
    <w:rsid w:val="00F575BC"/>
    <w:rsid w:val="00F575D0"/>
    <w:rsid w:val="00F57864"/>
    <w:rsid w:val="00F6099B"/>
    <w:rsid w:val="00F60A42"/>
    <w:rsid w:val="00F6101F"/>
    <w:rsid w:val="00F62050"/>
    <w:rsid w:val="00F6315E"/>
    <w:rsid w:val="00F638FC"/>
    <w:rsid w:val="00F64460"/>
    <w:rsid w:val="00F64678"/>
    <w:rsid w:val="00F654CB"/>
    <w:rsid w:val="00F667F7"/>
    <w:rsid w:val="00F66B1B"/>
    <w:rsid w:val="00F66DC0"/>
    <w:rsid w:val="00F673FF"/>
    <w:rsid w:val="00F67EA3"/>
    <w:rsid w:val="00F74708"/>
    <w:rsid w:val="00F76700"/>
    <w:rsid w:val="00F804AC"/>
    <w:rsid w:val="00F82D20"/>
    <w:rsid w:val="00F849DF"/>
    <w:rsid w:val="00F87322"/>
    <w:rsid w:val="00F90264"/>
    <w:rsid w:val="00F9306E"/>
    <w:rsid w:val="00F932D1"/>
    <w:rsid w:val="00F93808"/>
    <w:rsid w:val="00F9399A"/>
    <w:rsid w:val="00F94493"/>
    <w:rsid w:val="00F95931"/>
    <w:rsid w:val="00F9643E"/>
    <w:rsid w:val="00F9715E"/>
    <w:rsid w:val="00FA0168"/>
    <w:rsid w:val="00FA63B2"/>
    <w:rsid w:val="00FA7407"/>
    <w:rsid w:val="00FB264C"/>
    <w:rsid w:val="00FB26D4"/>
    <w:rsid w:val="00FB4DCB"/>
    <w:rsid w:val="00FB62E6"/>
    <w:rsid w:val="00FB7298"/>
    <w:rsid w:val="00FB72CA"/>
    <w:rsid w:val="00FC0072"/>
    <w:rsid w:val="00FC0C7D"/>
    <w:rsid w:val="00FC105E"/>
    <w:rsid w:val="00FC3623"/>
    <w:rsid w:val="00FC3BD0"/>
    <w:rsid w:val="00FC46F8"/>
    <w:rsid w:val="00FC52B0"/>
    <w:rsid w:val="00FC5890"/>
    <w:rsid w:val="00FC5B51"/>
    <w:rsid w:val="00FC6CFF"/>
    <w:rsid w:val="00FD1D4D"/>
    <w:rsid w:val="00FD2115"/>
    <w:rsid w:val="00FD2233"/>
    <w:rsid w:val="00FD25A8"/>
    <w:rsid w:val="00FD291D"/>
    <w:rsid w:val="00FD2DF6"/>
    <w:rsid w:val="00FD3B0A"/>
    <w:rsid w:val="00FD7217"/>
    <w:rsid w:val="00FE0873"/>
    <w:rsid w:val="00FE114A"/>
    <w:rsid w:val="00FE26BB"/>
    <w:rsid w:val="00FE3762"/>
    <w:rsid w:val="00FE47AB"/>
    <w:rsid w:val="00FE590B"/>
    <w:rsid w:val="00FF159D"/>
    <w:rsid w:val="00FF1F68"/>
    <w:rsid w:val="00FF263D"/>
    <w:rsid w:val="00FF47E4"/>
    <w:rsid w:val="00FF5BFA"/>
    <w:rsid w:val="00FF616D"/>
    <w:rsid w:val="00FF644C"/>
    <w:rsid w:val="00FF69B9"/>
    <w:rsid w:val="00FF6D16"/>
    <w:rsid w:val="00FF776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4:docId w14:val="195B157F"/>
  <w15:chartTrackingRefBased/>
  <w15:docId w15:val="{C1A58904-5413-416D-9DA0-C5798B87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Pr>
      <w:lang w:eastAsia="en-US"/>
    </w:rPr>
  </w:style>
  <w:style w:type="paragraph" w:styleId="Naslov1">
    <w:name w:val="heading 1"/>
    <w:basedOn w:val="Navaden"/>
    <w:next w:val="Navaden"/>
    <w:qFormat/>
    <w:rsid w:val="009A1D09"/>
    <w:pPr>
      <w:keepNext/>
      <w:jc w:val="both"/>
      <w:outlineLvl w:val="0"/>
    </w:pPr>
    <w:rPr>
      <w:b/>
      <w:bCs/>
      <w:sz w:val="32"/>
    </w:rPr>
  </w:style>
  <w:style w:type="paragraph" w:styleId="Naslov2">
    <w:name w:val="heading 2"/>
    <w:basedOn w:val="Navaden"/>
    <w:next w:val="Navaden"/>
    <w:qFormat/>
    <w:rsid w:val="009A1D09"/>
    <w:pPr>
      <w:keepNext/>
      <w:spacing w:before="240" w:after="60"/>
      <w:outlineLvl w:val="1"/>
    </w:pPr>
    <w:rPr>
      <w:rFonts w:cs="Arial"/>
      <w:b/>
      <w:bCs/>
      <w:iCs/>
      <w:sz w:val="28"/>
      <w:szCs w:val="28"/>
    </w:rPr>
  </w:style>
  <w:style w:type="paragraph" w:styleId="Naslov3">
    <w:name w:val="heading 3"/>
    <w:basedOn w:val="Navaden"/>
    <w:next w:val="Navaden"/>
    <w:qFormat/>
    <w:rsid w:val="00EF72B7"/>
    <w:pPr>
      <w:keepNext/>
      <w:spacing w:before="240" w:after="60"/>
      <w:outlineLvl w:val="2"/>
    </w:pPr>
    <w:rPr>
      <w:rFonts w:cs="Arial"/>
      <w:b/>
      <w:bCs/>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153"/>
        <w:tab w:val="right" w:pos="8306"/>
      </w:tabs>
    </w:pPr>
  </w:style>
  <w:style w:type="character" w:styleId="tevilkastrani">
    <w:name w:val="page number"/>
    <w:basedOn w:val="Privzetapisavaodstavka"/>
  </w:style>
  <w:style w:type="paragraph" w:styleId="Telobesedila">
    <w:name w:val="Body Text"/>
    <w:basedOn w:val="Navaden"/>
    <w:link w:val="TelobesedilaZnak"/>
    <w:pPr>
      <w:jc w:val="both"/>
    </w:pPr>
  </w:style>
  <w:style w:type="paragraph" w:styleId="Besedilooblaka">
    <w:name w:val="Balloon Text"/>
    <w:basedOn w:val="Navaden"/>
    <w:semiHidden/>
    <w:rsid w:val="001E4037"/>
    <w:rPr>
      <w:rFonts w:ascii="Tahoma" w:hAnsi="Tahoma" w:cs="Tahoma"/>
      <w:sz w:val="16"/>
      <w:szCs w:val="16"/>
    </w:rPr>
  </w:style>
  <w:style w:type="table" w:styleId="Tabelamrea">
    <w:name w:val="Table Grid"/>
    <w:basedOn w:val="Navadnatabela"/>
    <w:rsid w:val="005461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3E3499"/>
    <w:pPr>
      <w:tabs>
        <w:tab w:val="center" w:pos="4536"/>
        <w:tab w:val="right" w:pos="9072"/>
      </w:tabs>
    </w:pPr>
    <w:rPr>
      <w:rFonts w:ascii="Arial" w:hAnsi="Arial"/>
    </w:rPr>
  </w:style>
  <w:style w:type="paragraph" w:styleId="Golobesedilo">
    <w:name w:val="Plain Text"/>
    <w:basedOn w:val="Navaden"/>
    <w:rsid w:val="003E3499"/>
    <w:pPr>
      <w:autoSpaceDE w:val="0"/>
      <w:autoSpaceDN w:val="0"/>
    </w:pPr>
    <w:rPr>
      <w:rFonts w:ascii="Courier New" w:hAnsi="Courier New" w:cs="Courier New"/>
    </w:rPr>
  </w:style>
  <w:style w:type="paragraph" w:styleId="Kazalovsebine1">
    <w:name w:val="toc 1"/>
    <w:basedOn w:val="Navaden"/>
    <w:next w:val="Navaden"/>
    <w:autoRedefine/>
    <w:uiPriority w:val="39"/>
    <w:rsid w:val="006C176F"/>
    <w:pPr>
      <w:tabs>
        <w:tab w:val="right" w:leader="dot" w:pos="9062"/>
      </w:tabs>
    </w:pPr>
  </w:style>
  <w:style w:type="paragraph" w:styleId="Kazalovsebine2">
    <w:name w:val="toc 2"/>
    <w:basedOn w:val="Navaden"/>
    <w:next w:val="Navaden"/>
    <w:autoRedefine/>
    <w:uiPriority w:val="39"/>
    <w:rsid w:val="00B111AD"/>
    <w:pPr>
      <w:tabs>
        <w:tab w:val="right" w:leader="dot" w:pos="9062"/>
      </w:tabs>
      <w:ind w:left="200"/>
    </w:pPr>
    <w:rPr>
      <w:bCs/>
      <w:noProof/>
    </w:rPr>
  </w:style>
  <w:style w:type="paragraph" w:styleId="Kazalovsebine3">
    <w:name w:val="toc 3"/>
    <w:basedOn w:val="Navaden"/>
    <w:next w:val="Navaden"/>
    <w:autoRedefine/>
    <w:uiPriority w:val="39"/>
    <w:rsid w:val="009A45DE"/>
    <w:pPr>
      <w:tabs>
        <w:tab w:val="right" w:leader="dot" w:pos="9062"/>
      </w:tabs>
      <w:ind w:left="400"/>
    </w:pPr>
    <w:rPr>
      <w:b/>
      <w:noProof/>
    </w:rPr>
  </w:style>
  <w:style w:type="character" w:styleId="Hiperpovezava">
    <w:name w:val="Hyperlink"/>
    <w:uiPriority w:val="99"/>
    <w:rsid w:val="00552AA3"/>
    <w:rPr>
      <w:color w:val="0000FF"/>
      <w:u w:val="single"/>
    </w:rPr>
  </w:style>
  <w:style w:type="paragraph" w:customStyle="1" w:styleId="Default">
    <w:name w:val="Default"/>
    <w:rsid w:val="00925599"/>
    <w:pPr>
      <w:widowControl w:val="0"/>
      <w:autoSpaceDE w:val="0"/>
      <w:autoSpaceDN w:val="0"/>
      <w:adjustRightInd w:val="0"/>
    </w:pPr>
    <w:rPr>
      <w:color w:val="000000"/>
      <w:sz w:val="24"/>
      <w:szCs w:val="24"/>
      <w:lang w:eastAsia="en-US"/>
    </w:rPr>
  </w:style>
  <w:style w:type="paragraph" w:customStyle="1" w:styleId="esegmenth4">
    <w:name w:val="esegment_h4"/>
    <w:basedOn w:val="Navaden"/>
    <w:rsid w:val="006E56A1"/>
    <w:pPr>
      <w:spacing w:before="100" w:beforeAutospacing="1" w:after="100" w:afterAutospacing="1"/>
    </w:pPr>
    <w:rPr>
      <w:sz w:val="24"/>
      <w:szCs w:val="24"/>
      <w:lang w:eastAsia="sl-SI"/>
    </w:rPr>
  </w:style>
  <w:style w:type="character" w:customStyle="1" w:styleId="TelobesedilaZnak">
    <w:name w:val="Telo besedila Znak"/>
    <w:link w:val="Telobesedila"/>
    <w:rsid w:val="005B7303"/>
    <w:rPr>
      <w:lang w:val="en-GB" w:eastAsia="en-US"/>
    </w:rPr>
  </w:style>
  <w:style w:type="paragraph" w:styleId="Odstavekseznama">
    <w:name w:val="List Paragraph"/>
    <w:basedOn w:val="Navaden"/>
    <w:uiPriority w:val="34"/>
    <w:qFormat/>
    <w:rsid w:val="000D4AEA"/>
    <w:pPr>
      <w:ind w:left="720"/>
      <w:contextualSpacing/>
    </w:pPr>
  </w:style>
  <w:style w:type="character" w:customStyle="1" w:styleId="Nerazreenaomemba1">
    <w:name w:val="Nerazrešena omemba1"/>
    <w:basedOn w:val="Privzetapisavaodstavka"/>
    <w:uiPriority w:val="99"/>
    <w:semiHidden/>
    <w:unhideWhenUsed/>
    <w:rsid w:val="008F5C53"/>
    <w:rPr>
      <w:color w:val="605E5C"/>
      <w:shd w:val="clear" w:color="auto" w:fill="E1DFDD"/>
    </w:rPr>
  </w:style>
  <w:style w:type="paragraph" w:customStyle="1" w:styleId="SlogSlogSlogGaramondObojestranskoLevo0cmVisee07cm2">
    <w:name w:val="Slog Slog Slog Garamond Obojestransko + Levo:  0 cm Viseče:  07 cm...2"/>
    <w:basedOn w:val="Navaden"/>
    <w:rsid w:val="00B31721"/>
    <w:pPr>
      <w:spacing w:before="40" w:after="60" w:line="200" w:lineRule="exact"/>
      <w:ind w:left="425" w:hanging="397"/>
      <w:jc w:val="both"/>
    </w:pPr>
    <w:rPr>
      <w:rFonts w:ascii="Garamond" w:eastAsiaTheme="minorHAnsi" w:hAnsi="Garamond" w:cstheme="minorBidi"/>
      <w:sz w:val="22"/>
      <w:szCs w:val="22"/>
    </w:rPr>
  </w:style>
  <w:style w:type="paragraph" w:styleId="NaslovTOC">
    <w:name w:val="TOC Heading"/>
    <w:basedOn w:val="Naslov1"/>
    <w:next w:val="Navaden"/>
    <w:uiPriority w:val="39"/>
    <w:unhideWhenUsed/>
    <w:qFormat/>
    <w:rsid w:val="006B4A62"/>
    <w:pPr>
      <w:keepLines/>
      <w:spacing w:before="240"/>
      <w:jc w:val="left"/>
      <w:outlineLvl w:val="9"/>
    </w:pPr>
    <w:rPr>
      <w:rFonts w:asciiTheme="majorHAnsi" w:eastAsiaTheme="majorEastAsia" w:hAnsiTheme="majorHAnsi" w:cstheme="majorBidi"/>
      <w:b w:val="0"/>
      <w:bCs w:val="0"/>
      <w:color w:val="2E74B5" w:themeColor="accent1" w:themeShade="BF"/>
      <w:szCs w:val="32"/>
    </w:rPr>
  </w:style>
  <w:style w:type="character" w:styleId="Pripombasklic">
    <w:name w:val="annotation reference"/>
    <w:basedOn w:val="Privzetapisavaodstavka"/>
    <w:rsid w:val="00296D60"/>
    <w:rPr>
      <w:sz w:val="16"/>
      <w:szCs w:val="16"/>
    </w:rPr>
  </w:style>
  <w:style w:type="paragraph" w:styleId="Pripombabesedilo">
    <w:name w:val="annotation text"/>
    <w:basedOn w:val="Navaden"/>
    <w:link w:val="PripombabesediloZnak"/>
    <w:rsid w:val="00296D60"/>
  </w:style>
  <w:style w:type="character" w:customStyle="1" w:styleId="PripombabesediloZnak">
    <w:name w:val="Pripomba – besedilo Znak"/>
    <w:basedOn w:val="Privzetapisavaodstavka"/>
    <w:link w:val="Pripombabesedilo"/>
    <w:rsid w:val="00296D60"/>
    <w:rPr>
      <w:lang w:val="en-GB" w:eastAsia="en-US"/>
    </w:rPr>
  </w:style>
  <w:style w:type="paragraph" w:styleId="Zadevapripombe">
    <w:name w:val="annotation subject"/>
    <w:basedOn w:val="Pripombabesedilo"/>
    <w:next w:val="Pripombabesedilo"/>
    <w:link w:val="ZadevapripombeZnak"/>
    <w:semiHidden/>
    <w:unhideWhenUsed/>
    <w:rsid w:val="00296D60"/>
    <w:rPr>
      <w:b/>
      <w:bCs/>
    </w:rPr>
  </w:style>
  <w:style w:type="character" w:customStyle="1" w:styleId="ZadevapripombeZnak">
    <w:name w:val="Zadeva pripombe Znak"/>
    <w:basedOn w:val="PripombabesediloZnak"/>
    <w:link w:val="Zadevapripombe"/>
    <w:semiHidden/>
    <w:rsid w:val="00296D60"/>
    <w:rPr>
      <w:b/>
      <w:bCs/>
      <w:lang w:val="en-GB" w:eastAsia="en-US"/>
    </w:rPr>
  </w:style>
  <w:style w:type="paragraph" w:styleId="Revizija">
    <w:name w:val="Revision"/>
    <w:hidden/>
    <w:uiPriority w:val="99"/>
    <w:semiHidden/>
    <w:rsid w:val="0092738B"/>
    <w:rPr>
      <w:lang w:eastAsia="en-US"/>
    </w:rPr>
  </w:style>
  <w:style w:type="character" w:customStyle="1" w:styleId="NogaZnak">
    <w:name w:val="Noga Znak"/>
    <w:basedOn w:val="Privzetapisavaodstavka"/>
    <w:link w:val="Noga"/>
    <w:uiPriority w:val="99"/>
    <w:rsid w:val="0080435D"/>
    <w:rPr>
      <w:rFonts w:ascii="Arial" w:hAnsi="Arial"/>
      <w:lang w:val="en-GB" w:eastAsia="en-US"/>
    </w:rPr>
  </w:style>
  <w:style w:type="paragraph" w:styleId="Podnaslov">
    <w:name w:val="Subtitle"/>
    <w:basedOn w:val="Navaden"/>
    <w:next w:val="Navaden"/>
    <w:link w:val="PodnaslovZnak"/>
    <w:qFormat/>
    <w:rsid w:val="00832B2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832B27"/>
    <w:rPr>
      <w:rFonts w:asciiTheme="minorHAnsi" w:eastAsiaTheme="minorEastAsia" w:hAnsiTheme="minorHAnsi" w:cstheme="minorBidi"/>
      <w:color w:val="5A5A5A" w:themeColor="text1" w:themeTint="A5"/>
      <w:spacing w:val="15"/>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790637">
      <w:bodyDiv w:val="1"/>
      <w:marLeft w:val="0"/>
      <w:marRight w:val="0"/>
      <w:marTop w:val="0"/>
      <w:marBottom w:val="0"/>
      <w:divBdr>
        <w:top w:val="none" w:sz="0" w:space="0" w:color="auto"/>
        <w:left w:val="none" w:sz="0" w:space="0" w:color="auto"/>
        <w:bottom w:val="none" w:sz="0" w:space="0" w:color="auto"/>
        <w:right w:val="none" w:sz="0" w:space="0" w:color="auto"/>
      </w:divBdr>
    </w:div>
    <w:div w:id="314455492">
      <w:bodyDiv w:val="1"/>
      <w:marLeft w:val="0"/>
      <w:marRight w:val="0"/>
      <w:marTop w:val="0"/>
      <w:marBottom w:val="0"/>
      <w:divBdr>
        <w:top w:val="none" w:sz="0" w:space="0" w:color="auto"/>
        <w:left w:val="none" w:sz="0" w:space="0" w:color="auto"/>
        <w:bottom w:val="none" w:sz="0" w:space="0" w:color="auto"/>
        <w:right w:val="none" w:sz="0" w:space="0" w:color="auto"/>
      </w:divBdr>
    </w:div>
    <w:div w:id="351348739">
      <w:bodyDiv w:val="1"/>
      <w:marLeft w:val="0"/>
      <w:marRight w:val="0"/>
      <w:marTop w:val="0"/>
      <w:marBottom w:val="0"/>
      <w:divBdr>
        <w:top w:val="none" w:sz="0" w:space="0" w:color="auto"/>
        <w:left w:val="none" w:sz="0" w:space="0" w:color="auto"/>
        <w:bottom w:val="none" w:sz="0" w:space="0" w:color="auto"/>
        <w:right w:val="none" w:sz="0" w:space="0" w:color="auto"/>
      </w:divBdr>
    </w:div>
    <w:div w:id="980429444">
      <w:bodyDiv w:val="1"/>
      <w:marLeft w:val="0"/>
      <w:marRight w:val="0"/>
      <w:marTop w:val="0"/>
      <w:marBottom w:val="0"/>
      <w:divBdr>
        <w:top w:val="none" w:sz="0" w:space="0" w:color="auto"/>
        <w:left w:val="none" w:sz="0" w:space="0" w:color="auto"/>
        <w:bottom w:val="none" w:sz="0" w:space="0" w:color="auto"/>
        <w:right w:val="none" w:sz="0" w:space="0" w:color="auto"/>
      </w:divBdr>
    </w:div>
    <w:div w:id="189982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anskikonj.si" TargetMode="External"/><Relationship Id="rId13" Type="http://schemas.openxmlformats.org/officeDocument/2006/relationships/hyperlink" Target="http://www.bosnianhorse.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bosanskikonj.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atjaz.mesaric@vf.uni-lj.s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nianhorse.com" TargetMode="External"/><Relationship Id="rId5" Type="http://schemas.openxmlformats.org/officeDocument/2006/relationships/webSettings" Target="webSettings.xml"/><Relationship Id="rId15" Type="http://schemas.openxmlformats.org/officeDocument/2006/relationships/hyperlink" Target="mailto:genska.banka@bf.uni-lj.si" TargetMode="External"/><Relationship Id="rId23" Type="http://schemas.openxmlformats.org/officeDocument/2006/relationships/theme" Target="theme/theme1.xml"/><Relationship Id="rId10" Type="http://schemas.openxmlformats.org/officeDocument/2006/relationships/hyperlink" Target="http://www.bosanskikonj.s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snianhorse.com" TargetMode="External"/><Relationship Id="rId14" Type="http://schemas.openxmlformats.org/officeDocument/2006/relationships/hyperlink" Target="http://www.bosanskikonj.si"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55E145-2295-450A-8665-3D078A71A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5952</Words>
  <Characters>34315</Characters>
  <Application>Microsoft Office Word</Application>
  <DocSecurity>0</DocSecurity>
  <Lines>285</Lines>
  <Paragraphs>80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 O VODENJU RODOVNIKA</vt:lpstr>
      <vt:lpstr>PRAVILNIK O VODENJU RODOVNIKA</vt:lpstr>
    </vt:vector>
  </TitlesOfParts>
  <Company>Veterinarska fakulteta</Company>
  <LinksUpToDate>false</LinksUpToDate>
  <CharactersWithSpaces>40187</CharactersWithSpaces>
  <SharedDoc>false</SharedDoc>
  <HLinks>
    <vt:vector size="270" baseType="variant">
      <vt:variant>
        <vt:i4>1900604</vt:i4>
      </vt:variant>
      <vt:variant>
        <vt:i4>266</vt:i4>
      </vt:variant>
      <vt:variant>
        <vt:i4>0</vt:i4>
      </vt:variant>
      <vt:variant>
        <vt:i4>5</vt:i4>
      </vt:variant>
      <vt:variant>
        <vt:lpwstr/>
      </vt:variant>
      <vt:variant>
        <vt:lpwstr>_Toc446669819</vt:lpwstr>
      </vt:variant>
      <vt:variant>
        <vt:i4>1900604</vt:i4>
      </vt:variant>
      <vt:variant>
        <vt:i4>260</vt:i4>
      </vt:variant>
      <vt:variant>
        <vt:i4>0</vt:i4>
      </vt:variant>
      <vt:variant>
        <vt:i4>5</vt:i4>
      </vt:variant>
      <vt:variant>
        <vt:lpwstr/>
      </vt:variant>
      <vt:variant>
        <vt:lpwstr>_Toc446669818</vt:lpwstr>
      </vt:variant>
      <vt:variant>
        <vt:i4>1900604</vt:i4>
      </vt:variant>
      <vt:variant>
        <vt:i4>254</vt:i4>
      </vt:variant>
      <vt:variant>
        <vt:i4>0</vt:i4>
      </vt:variant>
      <vt:variant>
        <vt:i4>5</vt:i4>
      </vt:variant>
      <vt:variant>
        <vt:lpwstr/>
      </vt:variant>
      <vt:variant>
        <vt:lpwstr>_Toc446669817</vt:lpwstr>
      </vt:variant>
      <vt:variant>
        <vt:i4>1900604</vt:i4>
      </vt:variant>
      <vt:variant>
        <vt:i4>248</vt:i4>
      </vt:variant>
      <vt:variant>
        <vt:i4>0</vt:i4>
      </vt:variant>
      <vt:variant>
        <vt:i4>5</vt:i4>
      </vt:variant>
      <vt:variant>
        <vt:lpwstr/>
      </vt:variant>
      <vt:variant>
        <vt:lpwstr>_Toc446669816</vt:lpwstr>
      </vt:variant>
      <vt:variant>
        <vt:i4>1900604</vt:i4>
      </vt:variant>
      <vt:variant>
        <vt:i4>242</vt:i4>
      </vt:variant>
      <vt:variant>
        <vt:i4>0</vt:i4>
      </vt:variant>
      <vt:variant>
        <vt:i4>5</vt:i4>
      </vt:variant>
      <vt:variant>
        <vt:lpwstr/>
      </vt:variant>
      <vt:variant>
        <vt:lpwstr>_Toc446669815</vt:lpwstr>
      </vt:variant>
      <vt:variant>
        <vt:i4>1900604</vt:i4>
      </vt:variant>
      <vt:variant>
        <vt:i4>236</vt:i4>
      </vt:variant>
      <vt:variant>
        <vt:i4>0</vt:i4>
      </vt:variant>
      <vt:variant>
        <vt:i4>5</vt:i4>
      </vt:variant>
      <vt:variant>
        <vt:lpwstr/>
      </vt:variant>
      <vt:variant>
        <vt:lpwstr>_Toc446669814</vt:lpwstr>
      </vt:variant>
      <vt:variant>
        <vt:i4>1900604</vt:i4>
      </vt:variant>
      <vt:variant>
        <vt:i4>230</vt:i4>
      </vt:variant>
      <vt:variant>
        <vt:i4>0</vt:i4>
      </vt:variant>
      <vt:variant>
        <vt:i4>5</vt:i4>
      </vt:variant>
      <vt:variant>
        <vt:lpwstr/>
      </vt:variant>
      <vt:variant>
        <vt:lpwstr>_Toc446669813</vt:lpwstr>
      </vt:variant>
      <vt:variant>
        <vt:i4>1900604</vt:i4>
      </vt:variant>
      <vt:variant>
        <vt:i4>224</vt:i4>
      </vt:variant>
      <vt:variant>
        <vt:i4>0</vt:i4>
      </vt:variant>
      <vt:variant>
        <vt:i4>5</vt:i4>
      </vt:variant>
      <vt:variant>
        <vt:lpwstr/>
      </vt:variant>
      <vt:variant>
        <vt:lpwstr>_Toc446669812</vt:lpwstr>
      </vt:variant>
      <vt:variant>
        <vt:i4>1900604</vt:i4>
      </vt:variant>
      <vt:variant>
        <vt:i4>218</vt:i4>
      </vt:variant>
      <vt:variant>
        <vt:i4>0</vt:i4>
      </vt:variant>
      <vt:variant>
        <vt:i4>5</vt:i4>
      </vt:variant>
      <vt:variant>
        <vt:lpwstr/>
      </vt:variant>
      <vt:variant>
        <vt:lpwstr>_Toc446669811</vt:lpwstr>
      </vt:variant>
      <vt:variant>
        <vt:i4>1900604</vt:i4>
      </vt:variant>
      <vt:variant>
        <vt:i4>212</vt:i4>
      </vt:variant>
      <vt:variant>
        <vt:i4>0</vt:i4>
      </vt:variant>
      <vt:variant>
        <vt:i4>5</vt:i4>
      </vt:variant>
      <vt:variant>
        <vt:lpwstr/>
      </vt:variant>
      <vt:variant>
        <vt:lpwstr>_Toc446669810</vt:lpwstr>
      </vt:variant>
      <vt:variant>
        <vt:i4>1835068</vt:i4>
      </vt:variant>
      <vt:variant>
        <vt:i4>206</vt:i4>
      </vt:variant>
      <vt:variant>
        <vt:i4>0</vt:i4>
      </vt:variant>
      <vt:variant>
        <vt:i4>5</vt:i4>
      </vt:variant>
      <vt:variant>
        <vt:lpwstr/>
      </vt:variant>
      <vt:variant>
        <vt:lpwstr>_Toc446669809</vt:lpwstr>
      </vt:variant>
      <vt:variant>
        <vt:i4>1835068</vt:i4>
      </vt:variant>
      <vt:variant>
        <vt:i4>200</vt:i4>
      </vt:variant>
      <vt:variant>
        <vt:i4>0</vt:i4>
      </vt:variant>
      <vt:variant>
        <vt:i4>5</vt:i4>
      </vt:variant>
      <vt:variant>
        <vt:lpwstr/>
      </vt:variant>
      <vt:variant>
        <vt:lpwstr>_Toc446669808</vt:lpwstr>
      </vt:variant>
      <vt:variant>
        <vt:i4>1835068</vt:i4>
      </vt:variant>
      <vt:variant>
        <vt:i4>194</vt:i4>
      </vt:variant>
      <vt:variant>
        <vt:i4>0</vt:i4>
      </vt:variant>
      <vt:variant>
        <vt:i4>5</vt:i4>
      </vt:variant>
      <vt:variant>
        <vt:lpwstr/>
      </vt:variant>
      <vt:variant>
        <vt:lpwstr>_Toc446669807</vt:lpwstr>
      </vt:variant>
      <vt:variant>
        <vt:i4>1835068</vt:i4>
      </vt:variant>
      <vt:variant>
        <vt:i4>188</vt:i4>
      </vt:variant>
      <vt:variant>
        <vt:i4>0</vt:i4>
      </vt:variant>
      <vt:variant>
        <vt:i4>5</vt:i4>
      </vt:variant>
      <vt:variant>
        <vt:lpwstr/>
      </vt:variant>
      <vt:variant>
        <vt:lpwstr>_Toc446669806</vt:lpwstr>
      </vt:variant>
      <vt:variant>
        <vt:i4>1835068</vt:i4>
      </vt:variant>
      <vt:variant>
        <vt:i4>182</vt:i4>
      </vt:variant>
      <vt:variant>
        <vt:i4>0</vt:i4>
      </vt:variant>
      <vt:variant>
        <vt:i4>5</vt:i4>
      </vt:variant>
      <vt:variant>
        <vt:lpwstr/>
      </vt:variant>
      <vt:variant>
        <vt:lpwstr>_Toc446669805</vt:lpwstr>
      </vt:variant>
      <vt:variant>
        <vt:i4>1835068</vt:i4>
      </vt:variant>
      <vt:variant>
        <vt:i4>176</vt:i4>
      </vt:variant>
      <vt:variant>
        <vt:i4>0</vt:i4>
      </vt:variant>
      <vt:variant>
        <vt:i4>5</vt:i4>
      </vt:variant>
      <vt:variant>
        <vt:lpwstr/>
      </vt:variant>
      <vt:variant>
        <vt:lpwstr>_Toc446669804</vt:lpwstr>
      </vt:variant>
      <vt:variant>
        <vt:i4>1835068</vt:i4>
      </vt:variant>
      <vt:variant>
        <vt:i4>170</vt:i4>
      </vt:variant>
      <vt:variant>
        <vt:i4>0</vt:i4>
      </vt:variant>
      <vt:variant>
        <vt:i4>5</vt:i4>
      </vt:variant>
      <vt:variant>
        <vt:lpwstr/>
      </vt:variant>
      <vt:variant>
        <vt:lpwstr>_Toc446669803</vt:lpwstr>
      </vt:variant>
      <vt:variant>
        <vt:i4>1835068</vt:i4>
      </vt:variant>
      <vt:variant>
        <vt:i4>164</vt:i4>
      </vt:variant>
      <vt:variant>
        <vt:i4>0</vt:i4>
      </vt:variant>
      <vt:variant>
        <vt:i4>5</vt:i4>
      </vt:variant>
      <vt:variant>
        <vt:lpwstr/>
      </vt:variant>
      <vt:variant>
        <vt:lpwstr>_Toc446669802</vt:lpwstr>
      </vt:variant>
      <vt:variant>
        <vt:i4>1835068</vt:i4>
      </vt:variant>
      <vt:variant>
        <vt:i4>158</vt:i4>
      </vt:variant>
      <vt:variant>
        <vt:i4>0</vt:i4>
      </vt:variant>
      <vt:variant>
        <vt:i4>5</vt:i4>
      </vt:variant>
      <vt:variant>
        <vt:lpwstr/>
      </vt:variant>
      <vt:variant>
        <vt:lpwstr>_Toc446669801</vt:lpwstr>
      </vt:variant>
      <vt:variant>
        <vt:i4>1835068</vt:i4>
      </vt:variant>
      <vt:variant>
        <vt:i4>152</vt:i4>
      </vt:variant>
      <vt:variant>
        <vt:i4>0</vt:i4>
      </vt:variant>
      <vt:variant>
        <vt:i4>5</vt:i4>
      </vt:variant>
      <vt:variant>
        <vt:lpwstr/>
      </vt:variant>
      <vt:variant>
        <vt:lpwstr>_Toc446669800</vt:lpwstr>
      </vt:variant>
      <vt:variant>
        <vt:i4>1376307</vt:i4>
      </vt:variant>
      <vt:variant>
        <vt:i4>146</vt:i4>
      </vt:variant>
      <vt:variant>
        <vt:i4>0</vt:i4>
      </vt:variant>
      <vt:variant>
        <vt:i4>5</vt:i4>
      </vt:variant>
      <vt:variant>
        <vt:lpwstr/>
      </vt:variant>
      <vt:variant>
        <vt:lpwstr>_Toc446669799</vt:lpwstr>
      </vt:variant>
      <vt:variant>
        <vt:i4>1376307</vt:i4>
      </vt:variant>
      <vt:variant>
        <vt:i4>140</vt:i4>
      </vt:variant>
      <vt:variant>
        <vt:i4>0</vt:i4>
      </vt:variant>
      <vt:variant>
        <vt:i4>5</vt:i4>
      </vt:variant>
      <vt:variant>
        <vt:lpwstr/>
      </vt:variant>
      <vt:variant>
        <vt:lpwstr>_Toc446669798</vt:lpwstr>
      </vt:variant>
      <vt:variant>
        <vt:i4>1376307</vt:i4>
      </vt:variant>
      <vt:variant>
        <vt:i4>134</vt:i4>
      </vt:variant>
      <vt:variant>
        <vt:i4>0</vt:i4>
      </vt:variant>
      <vt:variant>
        <vt:i4>5</vt:i4>
      </vt:variant>
      <vt:variant>
        <vt:lpwstr/>
      </vt:variant>
      <vt:variant>
        <vt:lpwstr>_Toc446669797</vt:lpwstr>
      </vt:variant>
      <vt:variant>
        <vt:i4>1376307</vt:i4>
      </vt:variant>
      <vt:variant>
        <vt:i4>128</vt:i4>
      </vt:variant>
      <vt:variant>
        <vt:i4>0</vt:i4>
      </vt:variant>
      <vt:variant>
        <vt:i4>5</vt:i4>
      </vt:variant>
      <vt:variant>
        <vt:lpwstr/>
      </vt:variant>
      <vt:variant>
        <vt:lpwstr>_Toc446669796</vt:lpwstr>
      </vt:variant>
      <vt:variant>
        <vt:i4>1376307</vt:i4>
      </vt:variant>
      <vt:variant>
        <vt:i4>122</vt:i4>
      </vt:variant>
      <vt:variant>
        <vt:i4>0</vt:i4>
      </vt:variant>
      <vt:variant>
        <vt:i4>5</vt:i4>
      </vt:variant>
      <vt:variant>
        <vt:lpwstr/>
      </vt:variant>
      <vt:variant>
        <vt:lpwstr>_Toc446669795</vt:lpwstr>
      </vt:variant>
      <vt:variant>
        <vt:i4>1376307</vt:i4>
      </vt:variant>
      <vt:variant>
        <vt:i4>116</vt:i4>
      </vt:variant>
      <vt:variant>
        <vt:i4>0</vt:i4>
      </vt:variant>
      <vt:variant>
        <vt:i4>5</vt:i4>
      </vt:variant>
      <vt:variant>
        <vt:lpwstr/>
      </vt:variant>
      <vt:variant>
        <vt:lpwstr>_Toc446669794</vt:lpwstr>
      </vt:variant>
      <vt:variant>
        <vt:i4>1376307</vt:i4>
      </vt:variant>
      <vt:variant>
        <vt:i4>110</vt:i4>
      </vt:variant>
      <vt:variant>
        <vt:i4>0</vt:i4>
      </vt:variant>
      <vt:variant>
        <vt:i4>5</vt:i4>
      </vt:variant>
      <vt:variant>
        <vt:lpwstr/>
      </vt:variant>
      <vt:variant>
        <vt:lpwstr>_Toc446669793</vt:lpwstr>
      </vt:variant>
      <vt:variant>
        <vt:i4>1376307</vt:i4>
      </vt:variant>
      <vt:variant>
        <vt:i4>104</vt:i4>
      </vt:variant>
      <vt:variant>
        <vt:i4>0</vt:i4>
      </vt:variant>
      <vt:variant>
        <vt:i4>5</vt:i4>
      </vt:variant>
      <vt:variant>
        <vt:lpwstr/>
      </vt:variant>
      <vt:variant>
        <vt:lpwstr>_Toc446669792</vt:lpwstr>
      </vt:variant>
      <vt:variant>
        <vt:i4>1376307</vt:i4>
      </vt:variant>
      <vt:variant>
        <vt:i4>98</vt:i4>
      </vt:variant>
      <vt:variant>
        <vt:i4>0</vt:i4>
      </vt:variant>
      <vt:variant>
        <vt:i4>5</vt:i4>
      </vt:variant>
      <vt:variant>
        <vt:lpwstr/>
      </vt:variant>
      <vt:variant>
        <vt:lpwstr>_Toc446669790</vt:lpwstr>
      </vt:variant>
      <vt:variant>
        <vt:i4>1310771</vt:i4>
      </vt:variant>
      <vt:variant>
        <vt:i4>92</vt:i4>
      </vt:variant>
      <vt:variant>
        <vt:i4>0</vt:i4>
      </vt:variant>
      <vt:variant>
        <vt:i4>5</vt:i4>
      </vt:variant>
      <vt:variant>
        <vt:lpwstr/>
      </vt:variant>
      <vt:variant>
        <vt:lpwstr>_Toc446669789</vt:lpwstr>
      </vt:variant>
      <vt:variant>
        <vt:i4>1310771</vt:i4>
      </vt:variant>
      <vt:variant>
        <vt:i4>86</vt:i4>
      </vt:variant>
      <vt:variant>
        <vt:i4>0</vt:i4>
      </vt:variant>
      <vt:variant>
        <vt:i4>5</vt:i4>
      </vt:variant>
      <vt:variant>
        <vt:lpwstr/>
      </vt:variant>
      <vt:variant>
        <vt:lpwstr>_Toc446669788</vt:lpwstr>
      </vt:variant>
      <vt:variant>
        <vt:i4>1310771</vt:i4>
      </vt:variant>
      <vt:variant>
        <vt:i4>80</vt:i4>
      </vt:variant>
      <vt:variant>
        <vt:i4>0</vt:i4>
      </vt:variant>
      <vt:variant>
        <vt:i4>5</vt:i4>
      </vt:variant>
      <vt:variant>
        <vt:lpwstr/>
      </vt:variant>
      <vt:variant>
        <vt:lpwstr>_Toc446669787</vt:lpwstr>
      </vt:variant>
      <vt:variant>
        <vt:i4>1310771</vt:i4>
      </vt:variant>
      <vt:variant>
        <vt:i4>74</vt:i4>
      </vt:variant>
      <vt:variant>
        <vt:i4>0</vt:i4>
      </vt:variant>
      <vt:variant>
        <vt:i4>5</vt:i4>
      </vt:variant>
      <vt:variant>
        <vt:lpwstr/>
      </vt:variant>
      <vt:variant>
        <vt:lpwstr>_Toc446669786</vt:lpwstr>
      </vt:variant>
      <vt:variant>
        <vt:i4>1310771</vt:i4>
      </vt:variant>
      <vt:variant>
        <vt:i4>68</vt:i4>
      </vt:variant>
      <vt:variant>
        <vt:i4>0</vt:i4>
      </vt:variant>
      <vt:variant>
        <vt:i4>5</vt:i4>
      </vt:variant>
      <vt:variant>
        <vt:lpwstr/>
      </vt:variant>
      <vt:variant>
        <vt:lpwstr>_Toc446669785</vt:lpwstr>
      </vt:variant>
      <vt:variant>
        <vt:i4>1310771</vt:i4>
      </vt:variant>
      <vt:variant>
        <vt:i4>62</vt:i4>
      </vt:variant>
      <vt:variant>
        <vt:i4>0</vt:i4>
      </vt:variant>
      <vt:variant>
        <vt:i4>5</vt:i4>
      </vt:variant>
      <vt:variant>
        <vt:lpwstr/>
      </vt:variant>
      <vt:variant>
        <vt:lpwstr>_Toc446669784</vt:lpwstr>
      </vt:variant>
      <vt:variant>
        <vt:i4>1310771</vt:i4>
      </vt:variant>
      <vt:variant>
        <vt:i4>56</vt:i4>
      </vt:variant>
      <vt:variant>
        <vt:i4>0</vt:i4>
      </vt:variant>
      <vt:variant>
        <vt:i4>5</vt:i4>
      </vt:variant>
      <vt:variant>
        <vt:lpwstr/>
      </vt:variant>
      <vt:variant>
        <vt:lpwstr>_Toc446669783</vt:lpwstr>
      </vt:variant>
      <vt:variant>
        <vt:i4>1310771</vt:i4>
      </vt:variant>
      <vt:variant>
        <vt:i4>50</vt:i4>
      </vt:variant>
      <vt:variant>
        <vt:i4>0</vt:i4>
      </vt:variant>
      <vt:variant>
        <vt:i4>5</vt:i4>
      </vt:variant>
      <vt:variant>
        <vt:lpwstr/>
      </vt:variant>
      <vt:variant>
        <vt:lpwstr>_Toc446669782</vt:lpwstr>
      </vt:variant>
      <vt:variant>
        <vt:i4>1310771</vt:i4>
      </vt:variant>
      <vt:variant>
        <vt:i4>44</vt:i4>
      </vt:variant>
      <vt:variant>
        <vt:i4>0</vt:i4>
      </vt:variant>
      <vt:variant>
        <vt:i4>5</vt:i4>
      </vt:variant>
      <vt:variant>
        <vt:lpwstr/>
      </vt:variant>
      <vt:variant>
        <vt:lpwstr>_Toc446669781</vt:lpwstr>
      </vt:variant>
      <vt:variant>
        <vt:i4>1310771</vt:i4>
      </vt:variant>
      <vt:variant>
        <vt:i4>38</vt:i4>
      </vt:variant>
      <vt:variant>
        <vt:i4>0</vt:i4>
      </vt:variant>
      <vt:variant>
        <vt:i4>5</vt:i4>
      </vt:variant>
      <vt:variant>
        <vt:lpwstr/>
      </vt:variant>
      <vt:variant>
        <vt:lpwstr>_Toc446669780</vt:lpwstr>
      </vt:variant>
      <vt:variant>
        <vt:i4>1769523</vt:i4>
      </vt:variant>
      <vt:variant>
        <vt:i4>32</vt:i4>
      </vt:variant>
      <vt:variant>
        <vt:i4>0</vt:i4>
      </vt:variant>
      <vt:variant>
        <vt:i4>5</vt:i4>
      </vt:variant>
      <vt:variant>
        <vt:lpwstr/>
      </vt:variant>
      <vt:variant>
        <vt:lpwstr>_Toc446669779</vt:lpwstr>
      </vt:variant>
      <vt:variant>
        <vt:i4>1769523</vt:i4>
      </vt:variant>
      <vt:variant>
        <vt:i4>26</vt:i4>
      </vt:variant>
      <vt:variant>
        <vt:i4>0</vt:i4>
      </vt:variant>
      <vt:variant>
        <vt:i4>5</vt:i4>
      </vt:variant>
      <vt:variant>
        <vt:lpwstr/>
      </vt:variant>
      <vt:variant>
        <vt:lpwstr>_Toc446669778</vt:lpwstr>
      </vt:variant>
      <vt:variant>
        <vt:i4>1769523</vt:i4>
      </vt:variant>
      <vt:variant>
        <vt:i4>20</vt:i4>
      </vt:variant>
      <vt:variant>
        <vt:i4>0</vt:i4>
      </vt:variant>
      <vt:variant>
        <vt:i4>5</vt:i4>
      </vt:variant>
      <vt:variant>
        <vt:lpwstr/>
      </vt:variant>
      <vt:variant>
        <vt:lpwstr>_Toc446669777</vt:lpwstr>
      </vt:variant>
      <vt:variant>
        <vt:i4>1769523</vt:i4>
      </vt:variant>
      <vt:variant>
        <vt:i4>14</vt:i4>
      </vt:variant>
      <vt:variant>
        <vt:i4>0</vt:i4>
      </vt:variant>
      <vt:variant>
        <vt:i4>5</vt:i4>
      </vt:variant>
      <vt:variant>
        <vt:lpwstr/>
      </vt:variant>
      <vt:variant>
        <vt:lpwstr>_Toc446669776</vt:lpwstr>
      </vt:variant>
      <vt:variant>
        <vt:i4>1769523</vt:i4>
      </vt:variant>
      <vt:variant>
        <vt:i4>8</vt:i4>
      </vt:variant>
      <vt:variant>
        <vt:i4>0</vt:i4>
      </vt:variant>
      <vt:variant>
        <vt:i4>5</vt:i4>
      </vt:variant>
      <vt:variant>
        <vt:lpwstr/>
      </vt:variant>
      <vt:variant>
        <vt:lpwstr>_Toc446669775</vt:lpwstr>
      </vt:variant>
      <vt:variant>
        <vt:i4>1769523</vt:i4>
      </vt:variant>
      <vt:variant>
        <vt:i4>2</vt:i4>
      </vt:variant>
      <vt:variant>
        <vt:i4>0</vt:i4>
      </vt:variant>
      <vt:variant>
        <vt:i4>5</vt:i4>
      </vt:variant>
      <vt:variant>
        <vt:lpwstr/>
      </vt:variant>
      <vt:variant>
        <vt:lpwstr>_Toc446669774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VODENJU RODOVNIKA</dc:title>
  <dc:subject/>
  <dc:creator>Janez Rus</dc:creator>
  <cp:keywords/>
  <cp:lastModifiedBy>Anton</cp:lastModifiedBy>
  <cp:revision>5</cp:revision>
  <cp:lastPrinted>2018-12-06T08:50:00Z</cp:lastPrinted>
  <dcterms:created xsi:type="dcterms:W3CDTF">2023-02-23T19:18:00Z</dcterms:created>
  <dcterms:modified xsi:type="dcterms:W3CDTF">2023-02-24T08:23:00Z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70e6ec693f84e64e47fd37c52c2de2fa4035c33c664f8c80ff21f58fab9b4300</vt:lpwstr>
  </property>
</Properties>
</file>